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604" w:rsidRPr="0044279E" w:rsidRDefault="001E1C25" w:rsidP="0044279E">
      <w:pPr>
        <w:jc w:val="center"/>
        <w:rPr>
          <w:rFonts w:ascii="Times New Roman" w:hAnsi="Times New Roman" w:cs="Times New Roman"/>
          <w:b/>
          <w:sz w:val="24"/>
          <w:szCs w:val="24"/>
        </w:rPr>
      </w:pPr>
      <w:r w:rsidRPr="0044279E">
        <w:rPr>
          <w:rFonts w:ascii="Times New Roman" w:hAnsi="Times New Roman" w:cs="Times New Roman"/>
          <w:b/>
          <w:sz w:val="24"/>
          <w:szCs w:val="24"/>
        </w:rPr>
        <w:t xml:space="preserve">KULUÇKA </w:t>
      </w:r>
      <w:r w:rsidR="00A41604" w:rsidRPr="0044279E">
        <w:rPr>
          <w:rFonts w:ascii="Times New Roman" w:hAnsi="Times New Roman" w:cs="Times New Roman"/>
          <w:b/>
          <w:sz w:val="24"/>
          <w:szCs w:val="24"/>
        </w:rPr>
        <w:t>SALINCAK</w:t>
      </w:r>
    </w:p>
    <w:p w:rsidR="002E2BD0" w:rsidRPr="0044279E" w:rsidRDefault="00144FF0" w:rsidP="0044279E">
      <w:pPr>
        <w:jc w:val="center"/>
        <w:rPr>
          <w:rFonts w:ascii="Times New Roman" w:hAnsi="Times New Roman" w:cs="Times New Roman"/>
          <w:b/>
          <w:noProof/>
          <w:sz w:val="24"/>
          <w:szCs w:val="24"/>
          <w:lang w:eastAsia="tr-TR"/>
        </w:rPr>
      </w:pPr>
      <w:r w:rsidRPr="0044279E">
        <w:rPr>
          <w:rFonts w:ascii="Times New Roman" w:hAnsi="Times New Roman" w:cs="Times New Roman"/>
          <w:b/>
          <w:noProof/>
          <w:sz w:val="24"/>
          <w:szCs w:val="24"/>
          <w:lang w:eastAsia="tr-TR"/>
        </w:rPr>
        <w:drawing>
          <wp:inline distT="0" distB="0" distL="0" distR="0">
            <wp:extent cx="5233582" cy="3495675"/>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211 KULUÇKA SALINCAK.PNG"/>
                    <pic:cNvPicPr/>
                  </pic:nvPicPr>
                  <pic:blipFill rotWithShape="1">
                    <a:blip r:embed="rId5" cstate="print">
                      <a:extLst>
                        <a:ext uri="{28A0092B-C50C-407E-A947-70E740481C1C}">
                          <a14:useLocalDpi xmlns:a14="http://schemas.microsoft.com/office/drawing/2010/main" val="0"/>
                        </a:ext>
                      </a:extLst>
                    </a:blip>
                    <a:srcRect l="8405" t="9466" r="9576" b="19643"/>
                    <a:stretch/>
                  </pic:blipFill>
                  <pic:spPr bwMode="auto">
                    <a:xfrm>
                      <a:off x="0" y="0"/>
                      <a:ext cx="5234260" cy="3496128"/>
                    </a:xfrm>
                    <a:prstGeom prst="rect">
                      <a:avLst/>
                    </a:prstGeom>
                    <a:ln>
                      <a:noFill/>
                    </a:ln>
                    <a:extLst>
                      <a:ext uri="{53640926-AAD7-44D8-BBD7-CCE9431645EC}">
                        <a14:shadowObscured xmlns:a14="http://schemas.microsoft.com/office/drawing/2010/main"/>
                      </a:ext>
                    </a:extLst>
                  </pic:spPr>
                </pic:pic>
              </a:graphicData>
            </a:graphic>
          </wp:inline>
        </w:drawing>
      </w:r>
    </w:p>
    <w:p w:rsidR="002E2BD0" w:rsidRPr="0044279E" w:rsidRDefault="002E2BD0" w:rsidP="0044279E">
      <w:pPr>
        <w:ind w:firstLine="708"/>
        <w:jc w:val="both"/>
        <w:rPr>
          <w:rFonts w:ascii="Times New Roman" w:hAnsi="Times New Roman" w:cs="Times New Roman"/>
          <w:sz w:val="24"/>
          <w:szCs w:val="24"/>
        </w:rPr>
      </w:pPr>
      <w:r w:rsidRPr="0044279E">
        <w:rPr>
          <w:rFonts w:ascii="Times New Roman" w:hAnsi="Times New Roman" w:cs="Times New Roman"/>
          <w:sz w:val="24"/>
          <w:szCs w:val="24"/>
        </w:rPr>
        <w:t xml:space="preserve">Kuluçka oturma yüzeyi etrafındaki </w:t>
      </w:r>
      <w:r w:rsidRPr="0044279E">
        <w:rPr>
          <w:rFonts w:ascii="Times New Roman" w:hAnsi="Times New Roman" w:cs="Times New Roman"/>
          <w:bCs/>
          <w:sz w:val="24"/>
          <w:szCs w:val="24"/>
        </w:rPr>
        <w:t>çember</w:t>
      </w:r>
      <w:r w:rsidR="00144FF0" w:rsidRPr="0044279E">
        <w:rPr>
          <w:rFonts w:ascii="Times New Roman" w:hAnsi="Times New Roman" w:cs="Times New Roman"/>
          <w:sz w:val="24"/>
          <w:szCs w:val="24"/>
        </w:rPr>
        <w:t xml:space="preserve"> 48 x 2 mm</w:t>
      </w:r>
      <w:r w:rsidRPr="0044279E">
        <w:rPr>
          <w:rFonts w:ascii="Times New Roman" w:hAnsi="Times New Roman" w:cs="Times New Roman"/>
          <w:sz w:val="24"/>
          <w:szCs w:val="24"/>
        </w:rPr>
        <w:t xml:space="preserve"> SDM borudan teknik çizimdeki görünü</w:t>
      </w:r>
      <w:r w:rsidR="00144FF0" w:rsidRPr="0044279E">
        <w:rPr>
          <w:rFonts w:ascii="Times New Roman" w:hAnsi="Times New Roman" w:cs="Times New Roman"/>
          <w:sz w:val="24"/>
          <w:szCs w:val="24"/>
        </w:rPr>
        <w:t>me uygun biçimde bükülerek Ø</w:t>
      </w:r>
      <w:r w:rsidR="00877CB8" w:rsidRPr="0044279E">
        <w:rPr>
          <w:rFonts w:ascii="Times New Roman" w:hAnsi="Times New Roman" w:cs="Times New Roman"/>
          <w:sz w:val="24"/>
          <w:szCs w:val="24"/>
        </w:rPr>
        <w:t>85</w:t>
      </w:r>
      <w:r w:rsidRPr="0044279E">
        <w:rPr>
          <w:rFonts w:ascii="Times New Roman" w:hAnsi="Times New Roman" w:cs="Times New Roman"/>
          <w:sz w:val="24"/>
          <w:szCs w:val="24"/>
        </w:rPr>
        <w:t xml:space="preserve">0 mm çapında imal edilecektir. </w:t>
      </w:r>
      <w:r w:rsidR="003454F6" w:rsidRPr="0044279E">
        <w:rPr>
          <w:rFonts w:ascii="Times New Roman" w:hAnsi="Times New Roman" w:cs="Times New Roman"/>
          <w:sz w:val="24"/>
          <w:szCs w:val="24"/>
        </w:rPr>
        <w:t>Kuluçka</w:t>
      </w:r>
      <w:r w:rsidRPr="0044279E">
        <w:rPr>
          <w:rFonts w:ascii="Times New Roman" w:hAnsi="Times New Roman" w:cs="Times New Roman"/>
          <w:sz w:val="24"/>
          <w:szCs w:val="24"/>
        </w:rPr>
        <w:t xml:space="preserve"> örümü bu </w:t>
      </w:r>
      <w:r w:rsidRPr="0044279E">
        <w:rPr>
          <w:rFonts w:ascii="Times New Roman" w:hAnsi="Times New Roman" w:cs="Times New Roman"/>
          <w:bCs/>
          <w:sz w:val="24"/>
          <w:szCs w:val="24"/>
        </w:rPr>
        <w:t>çember</w:t>
      </w:r>
      <w:r w:rsidRPr="0044279E">
        <w:rPr>
          <w:rFonts w:ascii="Times New Roman" w:hAnsi="Times New Roman" w:cs="Times New Roman"/>
          <w:sz w:val="24"/>
          <w:szCs w:val="24"/>
        </w:rPr>
        <w:t xml:space="preserve"> içine yapılacaktır. 4 noktadan çelik halat ve bağlantı aparatlarıyla taşıyıcı yatay boruya bağlanacaktır. Zincir ve plastik malzemelerden örülen oturma yüzeyi, küçük çocuk ve bebeklerin el ve ayak sıkışmasına karşı korumalı olacak şekilde sıkı bir örgü sistemine sahip olmalıdır.</w:t>
      </w:r>
    </w:p>
    <w:p w:rsidR="002E2BD0" w:rsidRPr="0044279E" w:rsidRDefault="00877CB8" w:rsidP="0044279E">
      <w:pPr>
        <w:jc w:val="center"/>
        <w:rPr>
          <w:rFonts w:ascii="Times New Roman" w:hAnsi="Times New Roman" w:cs="Times New Roman"/>
          <w:sz w:val="24"/>
          <w:szCs w:val="24"/>
        </w:rPr>
      </w:pPr>
      <w:r w:rsidRPr="0044279E">
        <w:rPr>
          <w:rFonts w:ascii="Times New Roman" w:hAnsi="Times New Roman" w:cs="Times New Roman"/>
          <w:noProof/>
          <w:sz w:val="24"/>
          <w:szCs w:val="24"/>
          <w:lang w:eastAsia="tr-TR"/>
        </w:rPr>
        <w:drawing>
          <wp:inline distT="0" distB="0" distL="0" distR="0">
            <wp:extent cx="2723619" cy="1827059"/>
            <wp:effectExtent l="0" t="0" r="635"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9002" cy="1870919"/>
                    </a:xfrm>
                    <a:prstGeom prst="rect">
                      <a:avLst/>
                    </a:prstGeom>
                    <a:noFill/>
                    <a:ln>
                      <a:noFill/>
                    </a:ln>
                  </pic:spPr>
                </pic:pic>
              </a:graphicData>
            </a:graphic>
          </wp:inline>
        </w:drawing>
      </w:r>
    </w:p>
    <w:p w:rsidR="002E2BD0" w:rsidRPr="0044279E" w:rsidRDefault="008B137E" w:rsidP="0044279E">
      <w:pPr>
        <w:ind w:firstLine="708"/>
        <w:rPr>
          <w:rFonts w:ascii="Times New Roman" w:hAnsi="Times New Roman" w:cs="Times New Roman"/>
          <w:sz w:val="24"/>
          <w:szCs w:val="24"/>
        </w:rPr>
      </w:pPr>
      <w:r w:rsidRPr="0044279E">
        <w:rPr>
          <w:rFonts w:ascii="Times New Roman" w:hAnsi="Times New Roman" w:cs="Times New Roman"/>
          <w:sz w:val="24"/>
          <w:szCs w:val="24"/>
        </w:rPr>
        <w:t>H</w:t>
      </w:r>
      <w:r w:rsidR="002E2BD0" w:rsidRPr="0044279E">
        <w:rPr>
          <w:rFonts w:ascii="Times New Roman" w:hAnsi="Times New Roman" w:cs="Times New Roman"/>
          <w:sz w:val="24"/>
          <w:szCs w:val="24"/>
        </w:rPr>
        <w:t>alatların bağ</w:t>
      </w:r>
      <w:r w:rsidR="000E34C9" w:rsidRPr="0044279E">
        <w:rPr>
          <w:rFonts w:ascii="Times New Roman" w:hAnsi="Times New Roman" w:cs="Times New Roman"/>
          <w:sz w:val="24"/>
          <w:szCs w:val="24"/>
        </w:rPr>
        <w:t xml:space="preserve">lantısı çelik M10 cıvatalar ve klemensler yardımıyla </w:t>
      </w:r>
      <w:r w:rsidR="002E2BD0" w:rsidRPr="0044279E">
        <w:rPr>
          <w:rFonts w:ascii="Times New Roman" w:hAnsi="Times New Roman" w:cs="Times New Roman"/>
          <w:sz w:val="24"/>
          <w:szCs w:val="24"/>
        </w:rPr>
        <w:t>de mo</w:t>
      </w:r>
      <w:r w:rsidR="000E34C9" w:rsidRPr="0044279E">
        <w:rPr>
          <w:rFonts w:ascii="Times New Roman" w:hAnsi="Times New Roman" w:cs="Times New Roman"/>
          <w:sz w:val="24"/>
          <w:szCs w:val="24"/>
        </w:rPr>
        <w:t>nte olacak şekilde yapılır.</w:t>
      </w:r>
    </w:p>
    <w:p w:rsidR="00315E40" w:rsidRPr="0044279E" w:rsidRDefault="000E34C9" w:rsidP="0044279E">
      <w:pPr>
        <w:jc w:val="both"/>
        <w:rPr>
          <w:rFonts w:ascii="Times New Roman" w:hAnsi="Times New Roman" w:cs="Times New Roman"/>
          <w:sz w:val="24"/>
          <w:szCs w:val="24"/>
        </w:rPr>
      </w:pPr>
      <w:r w:rsidRPr="0044279E">
        <w:rPr>
          <w:rFonts w:ascii="Times New Roman" w:hAnsi="Times New Roman" w:cs="Times New Roman"/>
          <w:sz w:val="24"/>
          <w:szCs w:val="24"/>
        </w:rPr>
        <w:tab/>
      </w:r>
      <w:r w:rsidR="008B137E" w:rsidRPr="0044279E">
        <w:rPr>
          <w:rFonts w:ascii="Times New Roman" w:hAnsi="Times New Roman" w:cs="Times New Roman"/>
          <w:sz w:val="24"/>
          <w:szCs w:val="24"/>
        </w:rPr>
        <w:t>Kuluçka</w:t>
      </w:r>
      <w:r w:rsidRPr="0044279E">
        <w:rPr>
          <w:rFonts w:ascii="Times New Roman" w:hAnsi="Times New Roman" w:cs="Times New Roman"/>
          <w:sz w:val="24"/>
          <w:szCs w:val="24"/>
        </w:rPr>
        <w:t xml:space="preserve"> gövde </w:t>
      </w:r>
      <w:r w:rsidR="008B137E" w:rsidRPr="0044279E">
        <w:rPr>
          <w:rFonts w:ascii="Times New Roman" w:hAnsi="Times New Roman" w:cs="Times New Roman"/>
          <w:sz w:val="24"/>
          <w:szCs w:val="24"/>
        </w:rPr>
        <w:t xml:space="preserve">3 adet </w:t>
      </w:r>
      <w:r w:rsidRPr="0044279E">
        <w:rPr>
          <w:rFonts w:ascii="Times New Roman" w:hAnsi="Times New Roman" w:cs="Times New Roman"/>
          <w:sz w:val="24"/>
          <w:szCs w:val="24"/>
        </w:rPr>
        <w:t xml:space="preserve">Ø </w:t>
      </w:r>
      <w:r w:rsidR="00877CB8" w:rsidRPr="0044279E">
        <w:rPr>
          <w:rFonts w:ascii="Times New Roman" w:hAnsi="Times New Roman" w:cs="Times New Roman"/>
          <w:sz w:val="24"/>
          <w:szCs w:val="24"/>
        </w:rPr>
        <w:t>114 x 4</w:t>
      </w:r>
      <w:r w:rsidRPr="0044279E">
        <w:rPr>
          <w:rFonts w:ascii="Times New Roman" w:hAnsi="Times New Roman" w:cs="Times New Roman"/>
          <w:sz w:val="24"/>
          <w:szCs w:val="24"/>
        </w:rPr>
        <w:t>.5 mm SDM</w:t>
      </w:r>
      <w:r w:rsidR="00D4107D" w:rsidRPr="0044279E">
        <w:rPr>
          <w:rFonts w:ascii="Times New Roman" w:hAnsi="Times New Roman" w:cs="Times New Roman"/>
          <w:sz w:val="24"/>
          <w:szCs w:val="24"/>
        </w:rPr>
        <w:t xml:space="preserve"> borunun R</w:t>
      </w:r>
      <w:r w:rsidR="008B137E" w:rsidRPr="0044279E">
        <w:rPr>
          <w:rFonts w:ascii="Times New Roman" w:hAnsi="Times New Roman" w:cs="Times New Roman"/>
          <w:sz w:val="24"/>
          <w:szCs w:val="24"/>
        </w:rPr>
        <w:t>1900 mm</w:t>
      </w:r>
      <w:r w:rsidR="00D4107D" w:rsidRPr="0044279E">
        <w:rPr>
          <w:rFonts w:ascii="Times New Roman" w:hAnsi="Times New Roman" w:cs="Times New Roman"/>
          <w:sz w:val="24"/>
          <w:szCs w:val="24"/>
        </w:rPr>
        <w:t xml:space="preserve"> bükülmesiyle oluşmaktadır. </w:t>
      </w:r>
      <w:r w:rsidR="008B137E" w:rsidRPr="0044279E">
        <w:rPr>
          <w:rFonts w:ascii="Times New Roman" w:hAnsi="Times New Roman" w:cs="Times New Roman"/>
          <w:sz w:val="24"/>
          <w:szCs w:val="24"/>
        </w:rPr>
        <w:t>Borular arasındaki açı 120° olacak ve üçü aynı noktadan kaynak yöntemiyle oluşturulmuş bağlantı aparatları içine sıkı geçme tekniğiyle birleştirilerek</w:t>
      </w:r>
      <w:r w:rsidR="00F85221" w:rsidRPr="0044279E">
        <w:rPr>
          <w:rFonts w:ascii="Times New Roman" w:hAnsi="Times New Roman" w:cs="Times New Roman"/>
          <w:sz w:val="24"/>
          <w:szCs w:val="24"/>
        </w:rPr>
        <w:t xml:space="preserve"> borunun minimum 140 mm bağlantı elemanının içerisinde olacak şekilde</w:t>
      </w:r>
      <w:r w:rsidR="008B137E" w:rsidRPr="0044279E">
        <w:rPr>
          <w:rFonts w:ascii="Times New Roman" w:hAnsi="Times New Roman" w:cs="Times New Roman"/>
          <w:sz w:val="24"/>
          <w:szCs w:val="24"/>
        </w:rPr>
        <w:t xml:space="preserve"> monte edilecektir. Bağlantı apartı üzerinde çelik askı elemanlarının hareket elemanı da bulunacaktır.</w:t>
      </w:r>
      <w:r w:rsidR="00315E40" w:rsidRPr="0044279E">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p>
    <w:p w:rsidR="0001477F" w:rsidRPr="0044279E" w:rsidRDefault="0001477F" w:rsidP="0044279E">
      <w:pPr>
        <w:rPr>
          <w:rFonts w:ascii="Times New Roman" w:hAnsi="Times New Roman" w:cs="Times New Roman"/>
          <w:sz w:val="24"/>
          <w:szCs w:val="24"/>
        </w:rPr>
      </w:pPr>
    </w:p>
    <w:p w:rsidR="001E1C25" w:rsidRPr="0044279E" w:rsidRDefault="001E1C25" w:rsidP="0044279E">
      <w:pPr>
        <w:ind w:firstLine="708"/>
        <w:jc w:val="center"/>
        <w:rPr>
          <w:rFonts w:ascii="Times New Roman" w:hAnsi="Times New Roman" w:cs="Times New Roman"/>
          <w:b/>
          <w:noProof/>
          <w:color w:val="000000"/>
          <w:sz w:val="24"/>
          <w:szCs w:val="24"/>
          <w:lang w:eastAsia="tr-TR"/>
        </w:rPr>
      </w:pPr>
      <w:r w:rsidRPr="0044279E">
        <w:rPr>
          <w:rFonts w:ascii="Times New Roman" w:hAnsi="Times New Roman" w:cs="Times New Roman"/>
          <w:b/>
          <w:noProof/>
          <w:color w:val="000000"/>
          <w:sz w:val="24"/>
          <w:szCs w:val="24"/>
          <w:lang w:eastAsia="tr-TR"/>
        </w:rPr>
        <w:lastRenderedPageBreak/>
        <w:t>HALAT SİSTEMLERİ</w:t>
      </w:r>
    </w:p>
    <w:p w:rsidR="001E1C25" w:rsidRPr="0044279E" w:rsidRDefault="001E1C25" w:rsidP="0044279E">
      <w:pPr>
        <w:ind w:firstLine="708"/>
        <w:jc w:val="both"/>
        <w:rPr>
          <w:rFonts w:ascii="Times New Roman" w:hAnsi="Times New Roman" w:cs="Times New Roman"/>
          <w:noProof/>
          <w:color w:val="000000"/>
          <w:sz w:val="24"/>
          <w:szCs w:val="24"/>
          <w:lang w:eastAsia="tr-TR"/>
        </w:rPr>
      </w:pPr>
      <w:r w:rsidRPr="0044279E">
        <w:rPr>
          <w:rFonts w:ascii="Times New Roman" w:hAnsi="Times New Roman" w:cs="Times New Roman"/>
          <w:noProof/>
          <w:color w:val="000000"/>
          <w:sz w:val="24"/>
          <w:szCs w:val="24"/>
          <w:lang w:eastAsia="tr-TR"/>
        </w:rPr>
        <w:drawing>
          <wp:inline distT="0" distB="0" distL="0" distR="0" wp14:anchorId="418C7F62" wp14:editId="45FF991C">
            <wp:extent cx="4735830" cy="1854835"/>
            <wp:effectExtent l="0" t="0" r="0" b="0"/>
            <wp:docPr id="1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7">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1E1C25"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color w:val="000000"/>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44279E">
        <w:rPr>
          <w:rFonts w:ascii="Times New Roman" w:hAnsi="Times New Roman" w:cs="Times New Roman"/>
          <w:noProof/>
          <w:color w:val="000000"/>
          <w:sz w:val="24"/>
          <w:szCs w:val="24"/>
        </w:rPr>
        <w:t xml:space="preserve"> </w:t>
      </w:r>
      <w:r w:rsidRPr="0044279E">
        <w:rPr>
          <w:rFonts w:ascii="Times New Roman" w:hAnsi="Times New Roman" w:cs="Times New Roman"/>
          <w:color w:val="000000"/>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1E1C25" w:rsidRPr="0044279E" w:rsidRDefault="001E1C25" w:rsidP="0044279E">
      <w:pPr>
        <w:jc w:val="center"/>
        <w:rPr>
          <w:rFonts w:ascii="Times New Roman" w:hAnsi="Times New Roman" w:cs="Times New Roman"/>
          <w:b/>
          <w:color w:val="000000"/>
          <w:sz w:val="24"/>
          <w:szCs w:val="24"/>
        </w:rPr>
      </w:pPr>
      <w:r w:rsidRPr="0044279E">
        <w:rPr>
          <w:rFonts w:ascii="Times New Roman" w:hAnsi="Times New Roman" w:cs="Times New Roman"/>
          <w:b/>
          <w:color w:val="000000"/>
          <w:sz w:val="24"/>
          <w:szCs w:val="24"/>
        </w:rPr>
        <w:t>METAL BAĞLANTI ELEMANLARI</w:t>
      </w:r>
    </w:p>
    <w:p w:rsidR="001E1C25" w:rsidRPr="0044279E" w:rsidRDefault="001E1C25" w:rsidP="0044279E">
      <w:pPr>
        <w:autoSpaceDE w:val="0"/>
        <w:autoSpaceDN w:val="0"/>
        <w:adjustRightInd w:val="0"/>
        <w:rPr>
          <w:rFonts w:ascii="Times New Roman" w:hAnsi="Times New Roman" w:cs="Times New Roman"/>
          <w:color w:val="000000"/>
          <w:sz w:val="24"/>
          <w:szCs w:val="24"/>
        </w:rPr>
      </w:pPr>
      <w:r w:rsidRPr="0044279E">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79A19E16" wp14:editId="483AA6CE">
            <wp:simplePos x="0" y="0"/>
            <wp:positionH relativeFrom="column">
              <wp:posOffset>33655</wp:posOffset>
            </wp:positionH>
            <wp:positionV relativeFrom="paragraph">
              <wp:posOffset>134620</wp:posOffset>
            </wp:positionV>
            <wp:extent cx="1200150" cy="1372870"/>
            <wp:effectExtent l="0" t="0" r="0" b="0"/>
            <wp:wrapNone/>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44279E">
        <w:rPr>
          <w:rFonts w:ascii="Times New Roman" w:hAnsi="Times New Roman" w:cs="Times New Roman"/>
          <w:color w:val="000000"/>
          <w:sz w:val="24"/>
          <w:szCs w:val="24"/>
        </w:rPr>
        <w:t xml:space="preserve">                                                   </w:t>
      </w:r>
      <w:r w:rsidRPr="0044279E">
        <w:rPr>
          <w:rFonts w:ascii="Times New Roman" w:hAnsi="Times New Roman" w:cs="Times New Roman"/>
          <w:noProof/>
          <w:color w:val="000000"/>
          <w:sz w:val="24"/>
          <w:szCs w:val="24"/>
          <w:lang w:eastAsia="tr-TR"/>
        </w:rPr>
        <w:drawing>
          <wp:inline distT="0" distB="0" distL="0" distR="0" wp14:anchorId="0D1E0D92" wp14:editId="54FB609F">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44279E">
        <w:rPr>
          <w:rFonts w:ascii="Times New Roman" w:hAnsi="Times New Roman" w:cs="Times New Roman"/>
          <w:color w:val="000000"/>
          <w:sz w:val="24"/>
          <w:szCs w:val="24"/>
        </w:rPr>
        <w:t xml:space="preserve">            </w:t>
      </w:r>
      <w:r w:rsidRPr="0044279E">
        <w:rPr>
          <w:rFonts w:ascii="Times New Roman" w:hAnsi="Times New Roman" w:cs="Times New Roman"/>
          <w:noProof/>
          <w:color w:val="000000"/>
          <w:sz w:val="24"/>
          <w:szCs w:val="24"/>
          <w:lang w:eastAsia="tr-TR"/>
        </w:rPr>
        <w:drawing>
          <wp:inline distT="0" distB="0" distL="0" distR="0" wp14:anchorId="4AB691A6" wp14:editId="58FE57A2">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1E1C25" w:rsidRPr="0044279E" w:rsidRDefault="001E1C25" w:rsidP="0044279E">
      <w:pPr>
        <w:autoSpaceDE w:val="0"/>
        <w:autoSpaceDN w:val="0"/>
        <w:adjustRightInd w:val="0"/>
        <w:rPr>
          <w:rFonts w:ascii="Times New Roman" w:hAnsi="Times New Roman" w:cs="Times New Roman"/>
          <w:color w:val="000000"/>
          <w:sz w:val="24"/>
          <w:szCs w:val="24"/>
        </w:rPr>
      </w:pPr>
    </w:p>
    <w:p w:rsidR="001E1C25" w:rsidRPr="0044279E" w:rsidRDefault="001E1C25" w:rsidP="0044279E">
      <w:pPr>
        <w:autoSpaceDE w:val="0"/>
        <w:autoSpaceDN w:val="0"/>
        <w:adjustRightInd w:val="0"/>
        <w:rPr>
          <w:rFonts w:ascii="Times New Roman" w:hAnsi="Times New Roman" w:cs="Times New Roman"/>
          <w:color w:val="000000"/>
          <w:sz w:val="24"/>
          <w:szCs w:val="24"/>
        </w:rPr>
      </w:pPr>
      <w:r w:rsidRPr="0044279E">
        <w:rPr>
          <w:rFonts w:ascii="Times New Roman" w:hAnsi="Times New Roman" w:cs="Times New Roman"/>
          <w:color w:val="000000"/>
          <w:sz w:val="24"/>
          <w:szCs w:val="24"/>
        </w:rPr>
        <w:t xml:space="preserve">   Kesişim Noktası                      Alüminyum Yüzük                            Alüminyum Sıkma</w:t>
      </w:r>
    </w:p>
    <w:p w:rsidR="001E1C25" w:rsidRPr="0044279E" w:rsidRDefault="001E1C25" w:rsidP="0044279E">
      <w:pPr>
        <w:ind w:firstLine="708"/>
        <w:jc w:val="both"/>
        <w:rPr>
          <w:rFonts w:ascii="Times New Roman" w:hAnsi="Times New Roman" w:cs="Times New Roman"/>
          <w:color w:val="000000"/>
          <w:sz w:val="24"/>
          <w:szCs w:val="24"/>
        </w:rPr>
      </w:pPr>
    </w:p>
    <w:p w:rsidR="001E1C25"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color w:val="000000"/>
          <w:sz w:val="24"/>
          <w:szCs w:val="24"/>
        </w:rPr>
        <w:t>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w:t>
      </w:r>
      <w:r w:rsidR="00144FF0" w:rsidRPr="0044279E">
        <w:rPr>
          <w:rFonts w:ascii="Times New Roman" w:hAnsi="Times New Roman" w:cs="Times New Roman"/>
          <w:color w:val="000000"/>
          <w:sz w:val="24"/>
          <w:szCs w:val="24"/>
        </w:rPr>
        <w:t>ağlantıların mukavemeti için 60</w:t>
      </w:r>
      <w:r w:rsidRPr="0044279E">
        <w:rPr>
          <w:rFonts w:ascii="Times New Roman" w:hAnsi="Times New Roman" w:cs="Times New Roman"/>
          <w:color w:val="000000"/>
          <w:sz w:val="24"/>
          <w:szCs w:val="24"/>
        </w:rPr>
        <w:t xml:space="preserve">000 kg uygulanarak preslenecektir. </w:t>
      </w:r>
    </w:p>
    <w:p w:rsidR="001E1C25" w:rsidRPr="0044279E" w:rsidRDefault="001E1C25" w:rsidP="0044279E">
      <w:pPr>
        <w:ind w:firstLine="708"/>
        <w:jc w:val="both"/>
        <w:rPr>
          <w:rFonts w:ascii="Times New Roman" w:hAnsi="Times New Roman" w:cs="Times New Roman"/>
          <w:color w:val="000000"/>
          <w:sz w:val="24"/>
          <w:szCs w:val="24"/>
        </w:rPr>
      </w:pPr>
    </w:p>
    <w:p w:rsidR="001E1C25"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3074C2E3" wp14:editId="0A653A90">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4279E">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68844D59" wp14:editId="36984186">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4279E">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A1684A1" wp14:editId="1CEACAE4">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E1C25" w:rsidRPr="0044279E" w:rsidRDefault="001E1C25" w:rsidP="0044279E">
      <w:pPr>
        <w:jc w:val="cente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p>
    <w:p w:rsidR="00144FF0" w:rsidRPr="0044279E" w:rsidRDefault="00144FF0" w:rsidP="0044279E">
      <w:pPr>
        <w:jc w:val="center"/>
        <w:rPr>
          <w:rFonts w:ascii="Times New Roman" w:hAnsi="Times New Roman" w:cs="Times New Roman"/>
          <w:b/>
          <w:color w:val="000000"/>
          <w:sz w:val="24"/>
          <w:szCs w:val="24"/>
        </w:rPr>
      </w:pPr>
    </w:p>
    <w:p w:rsidR="00144FF0" w:rsidRPr="0044279E" w:rsidRDefault="00144FF0" w:rsidP="0044279E">
      <w:pPr>
        <w:jc w:val="cente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p>
    <w:p w:rsidR="001E1C25" w:rsidRPr="0044279E" w:rsidRDefault="001E1C25" w:rsidP="0044279E">
      <w:pPr>
        <w:rPr>
          <w:rFonts w:ascii="Times New Roman" w:hAnsi="Times New Roman" w:cs="Times New Roman"/>
          <w:b/>
          <w:color w:val="000000"/>
          <w:sz w:val="24"/>
          <w:szCs w:val="24"/>
        </w:rPr>
      </w:pPr>
    </w:p>
    <w:p w:rsidR="001E1C25" w:rsidRPr="0044279E" w:rsidRDefault="001E1C25" w:rsidP="0044279E">
      <w:pPr>
        <w:jc w:val="center"/>
        <w:rPr>
          <w:rFonts w:ascii="Times New Roman" w:hAnsi="Times New Roman" w:cs="Times New Roman"/>
          <w:b/>
          <w:color w:val="000000"/>
          <w:sz w:val="24"/>
          <w:szCs w:val="24"/>
        </w:rPr>
      </w:pPr>
      <w:r w:rsidRPr="0044279E">
        <w:rPr>
          <w:rFonts w:ascii="Times New Roman" w:hAnsi="Times New Roman" w:cs="Times New Roman"/>
          <w:b/>
          <w:color w:val="000000"/>
          <w:sz w:val="24"/>
          <w:szCs w:val="24"/>
        </w:rPr>
        <w:t>PLASTİK BAĞLANTI ELEMANLARI</w:t>
      </w:r>
    </w:p>
    <w:p w:rsidR="001E1C25"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noProof/>
          <w:color w:val="000000"/>
          <w:sz w:val="24"/>
          <w:szCs w:val="24"/>
          <w:lang w:eastAsia="tr-TR"/>
        </w:rPr>
        <w:drawing>
          <wp:inline distT="0" distB="0" distL="0" distR="0" wp14:anchorId="76763B5B" wp14:editId="30D00A8B">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44279E">
        <w:rPr>
          <w:rFonts w:ascii="Times New Roman" w:hAnsi="Times New Roman" w:cs="Times New Roman"/>
          <w:noProof/>
          <w:color w:val="000000"/>
          <w:sz w:val="24"/>
          <w:szCs w:val="24"/>
          <w:lang w:eastAsia="tr-TR"/>
        </w:rPr>
        <w:drawing>
          <wp:inline distT="0" distB="0" distL="0" distR="0" wp14:anchorId="38315355" wp14:editId="5756BFBD">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5">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1E1C25"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color w:val="000000"/>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1E1C25"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noProof/>
          <w:color w:val="000000"/>
          <w:sz w:val="24"/>
          <w:szCs w:val="24"/>
          <w:lang w:eastAsia="tr-TR"/>
        </w:rPr>
        <w:lastRenderedPageBreak/>
        <w:drawing>
          <wp:inline distT="0" distB="0" distL="0" distR="0" wp14:anchorId="3606AA06" wp14:editId="38B58564">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44279E">
        <w:rPr>
          <w:rFonts w:ascii="Times New Roman" w:hAnsi="Times New Roman" w:cs="Times New Roman"/>
          <w:color w:val="000000"/>
          <w:sz w:val="24"/>
          <w:szCs w:val="24"/>
        </w:rPr>
        <w:t xml:space="preserve">   </w:t>
      </w:r>
      <w:r w:rsidRPr="0044279E">
        <w:rPr>
          <w:rFonts w:ascii="Times New Roman" w:hAnsi="Times New Roman" w:cs="Times New Roman"/>
          <w:color w:val="000000"/>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pt" o:ole="">
            <v:imagedata r:id="rId17" o:title=""/>
          </v:shape>
          <o:OLEObject Type="Embed" ProgID="PBrush" ShapeID="_x0000_i1025" DrawAspect="Content" ObjectID="_1641304492" r:id="rId18"/>
        </w:object>
      </w:r>
    </w:p>
    <w:p w:rsidR="001E1C25" w:rsidRPr="0044279E" w:rsidRDefault="001E1C25" w:rsidP="0044279E">
      <w:pPr>
        <w:ind w:firstLine="708"/>
        <w:jc w:val="both"/>
        <w:rPr>
          <w:rFonts w:ascii="Times New Roman" w:hAnsi="Times New Roman" w:cs="Times New Roman"/>
          <w:color w:val="000000"/>
          <w:sz w:val="24"/>
          <w:szCs w:val="24"/>
        </w:rPr>
      </w:pPr>
    </w:p>
    <w:p w:rsidR="001E1C25"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color w:val="000000"/>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1E1C25" w:rsidRPr="0044279E" w:rsidRDefault="001E1C25" w:rsidP="0044279E">
      <w:pPr>
        <w:jc w:val="both"/>
        <w:rPr>
          <w:rFonts w:ascii="Times New Roman" w:hAnsi="Times New Roman" w:cs="Times New Roman"/>
          <w:color w:val="000000"/>
          <w:sz w:val="24"/>
          <w:szCs w:val="24"/>
        </w:rPr>
      </w:pPr>
      <w:r w:rsidRPr="0044279E">
        <w:rPr>
          <w:rFonts w:ascii="Times New Roman" w:hAnsi="Times New Roman" w:cs="Times New Roman"/>
          <w:noProof/>
          <w:color w:val="000000"/>
          <w:sz w:val="24"/>
          <w:szCs w:val="24"/>
          <w:lang w:eastAsia="tr-TR"/>
        </w:rPr>
        <w:drawing>
          <wp:inline distT="0" distB="0" distL="0" distR="0" wp14:anchorId="26CB25AC" wp14:editId="5A70F0E1">
            <wp:extent cx="1250950" cy="1078230"/>
            <wp:effectExtent l="0" t="0" r="0" b="0"/>
            <wp:docPr id="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44279E">
        <w:rPr>
          <w:rFonts w:ascii="Times New Roman" w:hAnsi="Times New Roman" w:cs="Times New Roman"/>
          <w:color w:val="000000"/>
          <w:sz w:val="24"/>
          <w:szCs w:val="24"/>
        </w:rPr>
        <w:t xml:space="preserve"> </w:t>
      </w:r>
      <w:r w:rsidRPr="0044279E">
        <w:rPr>
          <w:rFonts w:ascii="Times New Roman" w:hAnsi="Times New Roman" w:cs="Times New Roman"/>
          <w:color w:val="000000"/>
          <w:sz w:val="24"/>
          <w:szCs w:val="24"/>
        </w:rPr>
        <w:object w:dxaOrig="6000" w:dyaOrig="4110">
          <v:shape id="_x0000_i1026" type="#_x0000_t75" style="width:300.75pt;height:205.5pt" o:ole="">
            <v:imagedata r:id="rId20" o:title=""/>
          </v:shape>
          <o:OLEObject Type="Embed" ProgID="PBrush" ShapeID="_x0000_i1026" DrawAspect="Content" ObjectID="_1641304493" r:id="rId21"/>
        </w:object>
      </w:r>
    </w:p>
    <w:p w:rsidR="00877CB8" w:rsidRPr="0044279E" w:rsidRDefault="001E1C25" w:rsidP="0044279E">
      <w:pPr>
        <w:ind w:firstLine="708"/>
        <w:jc w:val="both"/>
        <w:rPr>
          <w:rFonts w:ascii="Times New Roman" w:hAnsi="Times New Roman" w:cs="Times New Roman"/>
          <w:color w:val="000000"/>
          <w:sz w:val="24"/>
          <w:szCs w:val="24"/>
        </w:rPr>
      </w:pPr>
      <w:r w:rsidRPr="0044279E">
        <w:rPr>
          <w:rFonts w:ascii="Times New Roman" w:hAnsi="Times New Roman" w:cs="Times New Roman"/>
          <w:color w:val="000000"/>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w:t>
      </w:r>
      <w:r w:rsidR="00144FF0" w:rsidRPr="0044279E">
        <w:rPr>
          <w:rFonts w:ascii="Times New Roman" w:hAnsi="Times New Roman" w:cs="Times New Roman"/>
          <w:color w:val="000000"/>
          <w:sz w:val="24"/>
          <w:szCs w:val="24"/>
        </w:rPr>
        <w:t>metal bulunmaması gerekmektedir.</w:t>
      </w:r>
    </w:p>
    <w:p w:rsidR="00D53E8C" w:rsidRPr="0044279E" w:rsidRDefault="00D53E8C" w:rsidP="0044279E">
      <w:pPr>
        <w:ind w:firstLine="708"/>
        <w:rPr>
          <w:rFonts w:ascii="Times New Roman" w:hAnsi="Times New Roman" w:cs="Times New Roman"/>
          <w:b/>
          <w:bCs/>
          <w:sz w:val="24"/>
          <w:szCs w:val="24"/>
        </w:rPr>
      </w:pPr>
      <w:r w:rsidRPr="0044279E">
        <w:rPr>
          <w:rFonts w:ascii="Times New Roman" w:hAnsi="Times New Roman" w:cs="Times New Roman"/>
          <w:b/>
          <w:bCs/>
          <w:sz w:val="24"/>
          <w:szCs w:val="24"/>
        </w:rPr>
        <w:lastRenderedPageBreak/>
        <w:t>Plastik Aksam</w:t>
      </w:r>
      <w:r w:rsidRPr="0044279E">
        <w:rPr>
          <w:rFonts w:ascii="Times New Roman" w:hAnsi="Times New Roman" w:cs="Times New Roman"/>
          <w:b/>
          <w:bCs/>
          <w:sz w:val="24"/>
          <w:szCs w:val="24"/>
        </w:rPr>
        <w:br/>
      </w:r>
    </w:p>
    <w:p w:rsidR="00D53E8C" w:rsidRPr="0044279E" w:rsidRDefault="00D53E8C" w:rsidP="0044279E">
      <w:pPr>
        <w:ind w:left="708"/>
        <w:rPr>
          <w:rFonts w:ascii="Times New Roman" w:hAnsi="Times New Roman" w:cs="Times New Roman"/>
          <w:b/>
          <w:bCs/>
          <w:sz w:val="24"/>
          <w:szCs w:val="24"/>
        </w:rPr>
      </w:pPr>
      <w:r w:rsidRPr="0044279E">
        <w:rPr>
          <w:rFonts w:ascii="Times New Roman" w:hAnsi="Times New Roman" w:cs="Times New Roman"/>
          <w:b/>
          <w:bCs/>
          <w:sz w:val="24"/>
          <w:szCs w:val="24"/>
        </w:rPr>
        <w:t>Kuluçka Örme aparatı</w:t>
      </w:r>
      <w:r w:rsidRPr="0044279E">
        <w:rPr>
          <w:rFonts w:ascii="Times New Roman" w:hAnsi="Times New Roman" w:cs="Times New Roman"/>
          <w:b/>
          <w:bCs/>
          <w:sz w:val="24"/>
          <w:szCs w:val="24"/>
        </w:rPr>
        <w:br/>
      </w:r>
      <w:r w:rsidRPr="0044279E">
        <w:rPr>
          <w:rFonts w:ascii="Times New Roman" w:hAnsi="Times New Roman" w:cs="Times New Roman"/>
          <w:b/>
          <w:bCs/>
          <w:sz w:val="24"/>
          <w:szCs w:val="24"/>
        </w:rPr>
        <w:br/>
        <w:t xml:space="preserve">Ürün Ölçüleri </w:t>
      </w:r>
    </w:p>
    <w:p w:rsidR="00D53E8C" w:rsidRPr="0044279E" w:rsidRDefault="00D53E8C" w:rsidP="0044279E">
      <w:pPr>
        <w:ind w:firstLine="708"/>
        <w:rPr>
          <w:rFonts w:ascii="Times New Roman" w:hAnsi="Times New Roman" w:cs="Times New Roman"/>
          <w:sz w:val="24"/>
          <w:szCs w:val="24"/>
        </w:rPr>
      </w:pPr>
      <w:r w:rsidRPr="0044279E">
        <w:rPr>
          <w:rFonts w:ascii="Times New Roman" w:hAnsi="Times New Roman" w:cs="Times New Roman"/>
          <w:sz w:val="24"/>
          <w:szCs w:val="24"/>
        </w:rPr>
        <w:t>En                      : 15 mm</w:t>
      </w:r>
    </w:p>
    <w:p w:rsidR="00D53E8C" w:rsidRPr="0044279E" w:rsidRDefault="00D53E8C" w:rsidP="0044279E">
      <w:pPr>
        <w:ind w:firstLine="708"/>
        <w:rPr>
          <w:rFonts w:ascii="Times New Roman" w:hAnsi="Times New Roman" w:cs="Times New Roman"/>
          <w:sz w:val="24"/>
          <w:szCs w:val="24"/>
        </w:rPr>
      </w:pPr>
      <w:r w:rsidRPr="0044279E">
        <w:rPr>
          <w:rFonts w:ascii="Times New Roman" w:hAnsi="Times New Roman" w:cs="Times New Roman"/>
          <w:sz w:val="24"/>
          <w:szCs w:val="24"/>
        </w:rPr>
        <w:t>Boy                    : 79 mm</w:t>
      </w:r>
    </w:p>
    <w:p w:rsidR="00D53E8C" w:rsidRPr="0044279E" w:rsidRDefault="00D53E8C" w:rsidP="0044279E">
      <w:pPr>
        <w:ind w:firstLine="708"/>
        <w:rPr>
          <w:rFonts w:ascii="Times New Roman" w:hAnsi="Times New Roman" w:cs="Times New Roman"/>
          <w:sz w:val="24"/>
          <w:szCs w:val="24"/>
        </w:rPr>
      </w:pPr>
      <w:r w:rsidRPr="0044279E">
        <w:rPr>
          <w:rFonts w:ascii="Times New Roman" w:hAnsi="Times New Roman" w:cs="Times New Roman"/>
          <w:sz w:val="24"/>
          <w:szCs w:val="24"/>
        </w:rPr>
        <w:t>Yükseklik          : 15 mm</w:t>
      </w:r>
    </w:p>
    <w:p w:rsidR="00D53E8C" w:rsidRPr="0044279E" w:rsidRDefault="00D53E8C" w:rsidP="0044279E">
      <w:pPr>
        <w:ind w:firstLine="708"/>
        <w:rPr>
          <w:rFonts w:ascii="Times New Roman" w:hAnsi="Times New Roman" w:cs="Times New Roman"/>
          <w:sz w:val="24"/>
          <w:szCs w:val="24"/>
        </w:rPr>
      </w:pPr>
      <w:r w:rsidRPr="0044279E">
        <w:rPr>
          <w:rFonts w:ascii="Times New Roman" w:hAnsi="Times New Roman" w:cs="Times New Roman"/>
          <w:sz w:val="24"/>
          <w:szCs w:val="24"/>
        </w:rPr>
        <w:t>Dil Yüksekliği   : 11 mm</w:t>
      </w:r>
    </w:p>
    <w:p w:rsidR="00D53E8C" w:rsidRPr="0044279E" w:rsidRDefault="00D53E8C" w:rsidP="0044279E">
      <w:pPr>
        <w:ind w:firstLine="708"/>
        <w:rPr>
          <w:rFonts w:ascii="Times New Roman" w:hAnsi="Times New Roman" w:cs="Times New Roman"/>
          <w:sz w:val="24"/>
          <w:szCs w:val="24"/>
        </w:rPr>
      </w:pPr>
      <w:r w:rsidRPr="0044279E">
        <w:rPr>
          <w:rFonts w:ascii="Times New Roman" w:hAnsi="Times New Roman" w:cs="Times New Roman"/>
          <w:sz w:val="24"/>
          <w:szCs w:val="24"/>
        </w:rPr>
        <w:t>Delik Ölçüsü    : Ø 4.4 mm</w:t>
      </w:r>
    </w:p>
    <w:p w:rsidR="00D53E8C" w:rsidRPr="0044279E" w:rsidRDefault="00D53E8C" w:rsidP="0044279E">
      <w:pPr>
        <w:ind w:firstLine="708"/>
        <w:rPr>
          <w:rFonts w:ascii="Times New Roman" w:hAnsi="Times New Roman" w:cs="Times New Roman"/>
          <w:sz w:val="24"/>
          <w:szCs w:val="24"/>
        </w:rPr>
      </w:pPr>
    </w:p>
    <w:p w:rsidR="00D53E8C" w:rsidRPr="0044279E" w:rsidRDefault="00144FF0" w:rsidP="0044279E">
      <w:pPr>
        <w:jc w:val="center"/>
        <w:rPr>
          <w:rFonts w:ascii="Times New Roman" w:hAnsi="Times New Roman" w:cs="Times New Roman"/>
          <w:b/>
          <w:bCs/>
          <w:sz w:val="24"/>
          <w:szCs w:val="24"/>
        </w:rPr>
      </w:pPr>
      <w:r w:rsidRPr="0044279E">
        <w:rPr>
          <w:rFonts w:ascii="Times New Roman" w:eastAsia="Times New Roman" w:hAnsi="Times New Roman" w:cs="Times New Roman"/>
          <w:sz w:val="24"/>
          <w:szCs w:val="24"/>
        </w:rPr>
        <w:object w:dxaOrig="11535" w:dyaOrig="5445">
          <v:shape id="_x0000_i1027" type="#_x0000_t75" style="width:333.75pt;height:157.5pt" o:ole="">
            <v:imagedata r:id="rId22" o:title=""/>
          </v:shape>
          <o:OLEObject Type="Embed" ProgID="PBrush" ShapeID="_x0000_i1027" DrawAspect="Content" ObjectID="_1641304494" r:id="rId23"/>
        </w:object>
      </w:r>
    </w:p>
    <w:p w:rsidR="00D53E8C" w:rsidRPr="0044279E" w:rsidRDefault="00D53E8C" w:rsidP="0044279E">
      <w:pPr>
        <w:ind w:firstLine="708"/>
        <w:jc w:val="both"/>
        <w:rPr>
          <w:rFonts w:ascii="Times New Roman" w:hAnsi="Times New Roman" w:cs="Times New Roman"/>
          <w:sz w:val="24"/>
          <w:szCs w:val="24"/>
        </w:rPr>
      </w:pPr>
      <w:r w:rsidRPr="0044279E">
        <w:rPr>
          <w:rFonts w:ascii="Times New Roman" w:hAnsi="Times New Roman" w:cs="Times New Roman"/>
          <w:sz w:val="24"/>
          <w:szCs w:val="24"/>
        </w:rPr>
        <w:t xml:space="preserve"> (HDPE) Yüksek mukavemetli plastik malzeme Ø 3-4 mm çapındaki çelik halatın içerisinden rahatça geçebileceği şekilde 79x15x15 mm ölçülerinde olacaktır. Malzemenin uçları; montaj sonrası ara boşluğun max. 7 mm olacak biçimde kademeli olacaktır.</w:t>
      </w:r>
    </w:p>
    <w:p w:rsidR="006C29E9" w:rsidRPr="0044279E" w:rsidRDefault="006C29E9" w:rsidP="0044279E">
      <w:pPr>
        <w:jc w:val="center"/>
        <w:rPr>
          <w:rFonts w:ascii="Times New Roman" w:hAnsi="Times New Roman" w:cs="Times New Roman"/>
          <w:sz w:val="24"/>
          <w:szCs w:val="24"/>
        </w:rPr>
      </w:pPr>
      <w:r w:rsidRPr="0044279E">
        <w:rPr>
          <w:rFonts w:ascii="Times New Roman" w:eastAsia="Times New Roman" w:hAnsi="Times New Roman" w:cs="Times New Roman"/>
          <w:sz w:val="24"/>
          <w:szCs w:val="24"/>
        </w:rPr>
        <w:object w:dxaOrig="12015" w:dyaOrig="3825">
          <v:shape id="_x0000_i1028" type="#_x0000_t75" style="width:439.5pt;height:139.5pt" o:ole="">
            <v:imagedata r:id="rId24" o:title=""/>
          </v:shape>
          <o:OLEObject Type="Embed" ProgID="PBrush" ShapeID="_x0000_i1028" DrawAspect="Content" ObjectID="_1641304495" r:id="rId25"/>
        </w:object>
      </w:r>
    </w:p>
    <w:p w:rsidR="0001477F" w:rsidRPr="0044279E" w:rsidRDefault="00D53E8C" w:rsidP="0044279E">
      <w:pPr>
        <w:ind w:firstLine="708"/>
        <w:rPr>
          <w:rFonts w:ascii="Times New Roman" w:hAnsi="Times New Roman" w:cs="Times New Roman"/>
          <w:sz w:val="24"/>
          <w:szCs w:val="24"/>
        </w:rPr>
      </w:pPr>
      <w:r w:rsidRPr="0044279E">
        <w:rPr>
          <w:rFonts w:ascii="Times New Roman" w:hAnsi="Times New Roman" w:cs="Times New Roman"/>
          <w:sz w:val="24"/>
          <w:szCs w:val="24"/>
        </w:rPr>
        <w:t>Ölçü ve toleranslar : ±0,5 mm olabilir.</w:t>
      </w:r>
    </w:p>
    <w:p w:rsidR="00144FF0" w:rsidRPr="0044279E" w:rsidRDefault="00144FF0" w:rsidP="0044279E">
      <w:pPr>
        <w:ind w:firstLine="708"/>
        <w:jc w:val="center"/>
        <w:rPr>
          <w:rFonts w:ascii="Times New Roman" w:hAnsi="Times New Roman" w:cs="Times New Roman"/>
          <w:b/>
          <w:color w:val="000000" w:themeColor="text1"/>
          <w:sz w:val="24"/>
          <w:szCs w:val="24"/>
        </w:rPr>
      </w:pPr>
    </w:p>
    <w:p w:rsidR="00144FF0" w:rsidRPr="0044279E" w:rsidRDefault="00144FF0" w:rsidP="0044279E">
      <w:pPr>
        <w:ind w:firstLine="708"/>
        <w:jc w:val="center"/>
        <w:rPr>
          <w:rFonts w:ascii="Times New Roman" w:hAnsi="Times New Roman" w:cs="Times New Roman"/>
          <w:b/>
          <w:color w:val="000000" w:themeColor="text1"/>
          <w:sz w:val="24"/>
          <w:szCs w:val="24"/>
        </w:rPr>
      </w:pPr>
    </w:p>
    <w:p w:rsidR="00705B08" w:rsidRDefault="00705B08" w:rsidP="0044279E">
      <w:pPr>
        <w:ind w:firstLine="708"/>
        <w:jc w:val="center"/>
        <w:rPr>
          <w:rFonts w:ascii="Times New Roman" w:hAnsi="Times New Roman" w:cs="Times New Roman"/>
          <w:b/>
          <w:color w:val="000000" w:themeColor="text1"/>
          <w:sz w:val="24"/>
          <w:szCs w:val="24"/>
        </w:rPr>
      </w:pPr>
    </w:p>
    <w:p w:rsidR="00B0604C" w:rsidRPr="0044279E" w:rsidRDefault="00B0604C" w:rsidP="0044279E">
      <w:pPr>
        <w:ind w:firstLine="708"/>
        <w:jc w:val="center"/>
        <w:rPr>
          <w:rFonts w:ascii="Times New Roman" w:hAnsi="Times New Roman" w:cs="Times New Roman"/>
          <w:b/>
          <w:color w:val="000000" w:themeColor="text1"/>
          <w:sz w:val="24"/>
          <w:szCs w:val="24"/>
        </w:rPr>
      </w:pPr>
      <w:r w:rsidRPr="0044279E">
        <w:rPr>
          <w:rFonts w:ascii="Times New Roman" w:hAnsi="Times New Roman" w:cs="Times New Roman"/>
          <w:b/>
          <w:color w:val="000000" w:themeColor="text1"/>
          <w:sz w:val="24"/>
          <w:szCs w:val="24"/>
        </w:rPr>
        <w:lastRenderedPageBreak/>
        <w:t>YÜZEY KAPLAMA</w:t>
      </w:r>
    </w:p>
    <w:p w:rsidR="00B0604C" w:rsidRPr="0044279E" w:rsidRDefault="00705B08" w:rsidP="0044279E">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bookmarkStart w:id="0" w:name="_GoBack"/>
      <w:bookmarkEnd w:id="0"/>
      <w:r w:rsidR="00B0604C" w:rsidRPr="0044279E">
        <w:rPr>
          <w:rFonts w:ascii="Times New Roman" w:hAnsi="Times New Roman" w:cs="Times New Roman"/>
          <w:color w:val="000000" w:themeColor="text1"/>
          <w:sz w:val="24"/>
          <w:szCs w:val="24"/>
        </w:rPr>
        <w:t>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B0604C" w:rsidRPr="0044279E" w:rsidRDefault="00B0604C" w:rsidP="0044279E">
      <w:pPr>
        <w:jc w:val="center"/>
        <w:rPr>
          <w:rFonts w:ascii="Times New Roman" w:hAnsi="Times New Roman" w:cs="Times New Roman"/>
          <w:b/>
          <w:color w:val="000000" w:themeColor="text1"/>
          <w:sz w:val="24"/>
          <w:szCs w:val="24"/>
        </w:rPr>
      </w:pPr>
      <w:r w:rsidRPr="0044279E">
        <w:rPr>
          <w:rFonts w:ascii="Times New Roman" w:hAnsi="Times New Roman" w:cs="Times New Roman"/>
          <w:b/>
          <w:color w:val="000000" w:themeColor="text1"/>
          <w:sz w:val="24"/>
          <w:szCs w:val="24"/>
        </w:rPr>
        <w:t xml:space="preserve"> KUMLAMA METOTU</w:t>
      </w:r>
    </w:p>
    <w:p w:rsidR="00B0604C" w:rsidRPr="0044279E" w:rsidRDefault="00B0604C" w:rsidP="0044279E">
      <w:pPr>
        <w:ind w:firstLine="708"/>
        <w:jc w:val="both"/>
        <w:rPr>
          <w:rFonts w:ascii="Times New Roman" w:hAnsi="Times New Roman" w:cs="Times New Roman"/>
          <w:color w:val="000000" w:themeColor="text1"/>
          <w:sz w:val="24"/>
          <w:szCs w:val="24"/>
        </w:rPr>
      </w:pPr>
      <w:r w:rsidRPr="0044279E">
        <w:rPr>
          <w:rFonts w:ascii="Times New Roman" w:hAnsi="Times New Roman" w:cs="Times New Roman"/>
          <w:color w:val="000000" w:themeColor="text1"/>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44279E">
        <w:rPr>
          <w:rFonts w:ascii="Times New Roman" w:eastAsia="Times New Roman" w:hAnsi="Times New Roman" w:cs="Times New Roman"/>
          <w:color w:val="000000" w:themeColor="text1"/>
          <w:sz w:val="24"/>
          <w:szCs w:val="24"/>
          <w:lang w:eastAsia="tr-TR"/>
        </w:rPr>
        <w:t>hızı 3 dev./dak. dan 10 dev./dak</w:t>
      </w:r>
      <w:r w:rsidRPr="0044279E">
        <w:rPr>
          <w:rFonts w:ascii="Times New Roman" w:hAnsi="Times New Roman" w:cs="Times New Roman"/>
          <w:color w:val="000000" w:themeColor="text1"/>
          <w:sz w:val="24"/>
          <w:szCs w:val="24"/>
        </w:rPr>
        <w:t xml:space="preserve"> arası ayarlanmalı ve askı 360 derece dönerek kumlamanın yapılması sağlanır.</w:t>
      </w:r>
    </w:p>
    <w:p w:rsidR="00B0604C" w:rsidRPr="0044279E" w:rsidRDefault="00B0604C" w:rsidP="0044279E">
      <w:pPr>
        <w:pStyle w:val="ListeParagraf"/>
        <w:jc w:val="both"/>
        <w:rPr>
          <w:rFonts w:ascii="Times New Roman" w:hAnsi="Times New Roman" w:cs="Times New Roman"/>
          <w:color w:val="000000" w:themeColor="text1"/>
          <w:sz w:val="24"/>
          <w:szCs w:val="24"/>
        </w:rPr>
      </w:pPr>
    </w:p>
    <w:p w:rsidR="00B0604C" w:rsidRPr="0044279E" w:rsidRDefault="00B0604C" w:rsidP="0044279E">
      <w:pPr>
        <w:pStyle w:val="ListeParagraf"/>
        <w:jc w:val="both"/>
        <w:rPr>
          <w:rFonts w:ascii="Times New Roman" w:hAnsi="Times New Roman" w:cs="Times New Roman"/>
          <w:color w:val="000000" w:themeColor="text1"/>
          <w:sz w:val="24"/>
          <w:szCs w:val="24"/>
        </w:rPr>
      </w:pPr>
      <w:r w:rsidRPr="0044279E">
        <w:rPr>
          <w:rFonts w:ascii="Times New Roman" w:hAnsi="Times New Roman" w:cs="Times New Roman"/>
          <w:noProof/>
          <w:color w:val="000000" w:themeColor="text1"/>
          <w:sz w:val="24"/>
          <w:szCs w:val="24"/>
          <w:lang w:eastAsia="tr-TR"/>
        </w:rPr>
        <w:drawing>
          <wp:inline distT="0" distB="0" distL="0" distR="0">
            <wp:extent cx="2600325" cy="1533525"/>
            <wp:effectExtent l="0" t="0" r="9525" b="9525"/>
            <wp:docPr id="7" name="Resim 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gili res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533525"/>
                    </a:xfrm>
                    <a:prstGeom prst="rect">
                      <a:avLst/>
                    </a:prstGeom>
                    <a:noFill/>
                    <a:ln>
                      <a:noFill/>
                    </a:ln>
                  </pic:spPr>
                </pic:pic>
              </a:graphicData>
            </a:graphic>
          </wp:inline>
        </w:drawing>
      </w:r>
      <w:r w:rsidRPr="0044279E">
        <w:rPr>
          <w:rFonts w:ascii="Times New Roman" w:hAnsi="Times New Roman" w:cs="Times New Roman"/>
          <w:noProof/>
          <w:color w:val="000000" w:themeColor="text1"/>
          <w:sz w:val="24"/>
          <w:szCs w:val="24"/>
          <w:lang w:eastAsia="tr-TR"/>
        </w:rPr>
        <w:t xml:space="preserve"> </w:t>
      </w:r>
      <w:r w:rsidRPr="0044279E">
        <w:rPr>
          <w:rFonts w:ascii="Times New Roman" w:hAnsi="Times New Roman" w:cs="Times New Roman"/>
          <w:noProof/>
          <w:color w:val="000000" w:themeColor="text1"/>
          <w:sz w:val="24"/>
          <w:szCs w:val="24"/>
          <w:lang w:eastAsia="tr-TR"/>
        </w:rPr>
        <w:drawing>
          <wp:inline distT="0" distB="0" distL="0" distR="0">
            <wp:extent cx="2095500" cy="1514475"/>
            <wp:effectExtent l="0" t="0" r="0" b="9525"/>
            <wp:docPr id="4" name="Resim 4"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kumlama Ã§elik kum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514475"/>
                    </a:xfrm>
                    <a:prstGeom prst="rect">
                      <a:avLst/>
                    </a:prstGeom>
                    <a:noFill/>
                    <a:ln>
                      <a:noFill/>
                    </a:ln>
                  </pic:spPr>
                </pic:pic>
              </a:graphicData>
            </a:graphic>
          </wp:inline>
        </w:drawing>
      </w:r>
    </w:p>
    <w:p w:rsidR="00B0604C" w:rsidRPr="0044279E" w:rsidRDefault="00B0604C" w:rsidP="0044279E">
      <w:pPr>
        <w:pStyle w:val="ListeParagraf"/>
        <w:jc w:val="both"/>
        <w:rPr>
          <w:rFonts w:ascii="Times New Roman" w:hAnsi="Times New Roman" w:cs="Times New Roman"/>
          <w:color w:val="000000" w:themeColor="text1"/>
          <w:sz w:val="24"/>
          <w:szCs w:val="24"/>
        </w:rPr>
      </w:pPr>
    </w:p>
    <w:p w:rsidR="00B0604C" w:rsidRPr="0044279E" w:rsidRDefault="00B0604C" w:rsidP="0044279E">
      <w:pPr>
        <w:ind w:firstLine="708"/>
        <w:jc w:val="both"/>
        <w:rPr>
          <w:rFonts w:ascii="Times New Roman" w:hAnsi="Times New Roman" w:cs="Times New Roman"/>
          <w:b/>
          <w:color w:val="000000" w:themeColor="text1"/>
          <w:sz w:val="24"/>
          <w:szCs w:val="24"/>
        </w:rPr>
      </w:pPr>
      <w:r w:rsidRPr="0044279E">
        <w:rPr>
          <w:rFonts w:ascii="Times New Roman" w:hAnsi="Times New Roman" w:cs="Times New Roman"/>
          <w:color w:val="000000" w:themeColor="text1"/>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44279E">
        <w:rPr>
          <w:rFonts w:ascii="Times New Roman" w:hAnsi="Times New Roman" w:cs="Times New Roman"/>
          <w:color w:val="000000" w:themeColor="text1"/>
          <w:sz w:val="24"/>
          <w:szCs w:val="24"/>
          <w:shd w:val="clear" w:color="auto" w:fill="FFFFFF"/>
        </w:rPr>
        <w:t xml:space="preserve">tozuması en az ve </w:t>
      </w:r>
      <w:r w:rsidRPr="0044279E">
        <w:rPr>
          <w:rFonts w:ascii="Times New Roman" w:hAnsi="Times New Roman" w:cs="Times New Roman"/>
          <w:sz w:val="24"/>
          <w:szCs w:val="24"/>
          <w:shd w:val="clear" w:color="auto" w:fill="FFFFFF"/>
        </w:rPr>
        <w:t>kumlama gücü en iyi olan kum çeşidi</w:t>
      </w:r>
      <w:r w:rsidRPr="0044279E">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B0604C" w:rsidRPr="0044279E" w:rsidRDefault="00B0604C" w:rsidP="0044279E">
      <w:pPr>
        <w:ind w:firstLine="708"/>
        <w:jc w:val="center"/>
        <w:rPr>
          <w:rFonts w:ascii="Times New Roman" w:hAnsi="Times New Roman" w:cs="Times New Roman"/>
          <w:b/>
          <w:color w:val="000000" w:themeColor="text1"/>
          <w:sz w:val="24"/>
          <w:szCs w:val="24"/>
        </w:rPr>
      </w:pPr>
      <w:r w:rsidRPr="0044279E">
        <w:rPr>
          <w:rFonts w:ascii="Times New Roman" w:hAnsi="Times New Roman" w:cs="Times New Roman"/>
          <w:b/>
          <w:color w:val="000000" w:themeColor="text1"/>
          <w:sz w:val="24"/>
          <w:szCs w:val="24"/>
        </w:rPr>
        <w:t>KAPLAMA METOTU</w:t>
      </w:r>
    </w:p>
    <w:p w:rsidR="00B0604C" w:rsidRPr="0044279E" w:rsidRDefault="00B0604C" w:rsidP="0044279E">
      <w:pPr>
        <w:shd w:val="clear" w:color="auto" w:fill="FFFFFF"/>
        <w:spacing w:after="450"/>
        <w:ind w:firstLine="708"/>
        <w:jc w:val="both"/>
        <w:rPr>
          <w:rFonts w:ascii="Times New Roman" w:eastAsia="Times New Roman" w:hAnsi="Times New Roman" w:cs="Times New Roman"/>
          <w:color w:val="000000" w:themeColor="text1"/>
          <w:sz w:val="24"/>
          <w:szCs w:val="24"/>
          <w:lang w:eastAsia="tr-TR"/>
        </w:rPr>
      </w:pPr>
      <w:r w:rsidRPr="0044279E">
        <w:rPr>
          <w:rFonts w:ascii="Times New Roman" w:eastAsia="Times New Roman" w:hAnsi="Times New Roman" w:cs="Times New Roman"/>
          <w:color w:val="000000" w:themeColor="text1"/>
          <w:sz w:val="24"/>
          <w:szCs w:val="24"/>
          <w:lang w:eastAsia="tr-TR"/>
        </w:rPr>
        <w:t xml:space="preserve">Toz boya, boya kabininde özel boya tabancaları vasıtasıyla atılır. Tabancadan geçerken </w:t>
      </w:r>
      <w:r w:rsidRPr="0044279E">
        <w:rPr>
          <w:rFonts w:ascii="Times New Roman" w:eastAsia="Times New Roman" w:hAnsi="Times New Roman" w:cs="Times New Roman"/>
          <w:sz w:val="24"/>
          <w:szCs w:val="24"/>
          <w:lang w:eastAsia="tr-TR"/>
        </w:rPr>
        <w:t xml:space="preserve">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w:t>
      </w:r>
      <w:r w:rsidRPr="0044279E">
        <w:rPr>
          <w:rFonts w:ascii="Times New Roman" w:eastAsia="Times New Roman" w:hAnsi="Times New Roman" w:cs="Times New Roman"/>
          <w:color w:val="000000" w:themeColor="text1"/>
          <w:sz w:val="24"/>
          <w:szCs w:val="24"/>
          <w:lang w:eastAsia="tr-TR"/>
        </w:rPr>
        <w:t xml:space="preserve">ısısı toz boyanın erimesini ve malzeme üzerine yapışmasını sağlar. Fırında </w:t>
      </w:r>
      <w:r w:rsidRPr="0044279E">
        <w:rPr>
          <w:rFonts w:ascii="Times New Roman" w:eastAsia="Times New Roman" w:hAnsi="Times New Roman" w:cs="Times New Roman"/>
          <w:color w:val="000000" w:themeColor="text1"/>
          <w:sz w:val="24"/>
          <w:szCs w:val="24"/>
          <w:lang w:eastAsia="tr-TR"/>
        </w:rPr>
        <w:lastRenderedPageBreak/>
        <w:t>bekleme süresi bittikten sonra malzeme fırından çıkartılarak herhangi bir temas olmaksızın soğumaya bırakılır.</w:t>
      </w:r>
    </w:p>
    <w:p w:rsidR="00B0604C" w:rsidRPr="0044279E" w:rsidRDefault="00B0604C" w:rsidP="0044279E">
      <w:pPr>
        <w:shd w:val="clear" w:color="auto" w:fill="FFFFFF"/>
        <w:spacing w:after="0"/>
        <w:jc w:val="center"/>
        <w:rPr>
          <w:rFonts w:ascii="Times New Roman" w:eastAsia="Times New Roman" w:hAnsi="Times New Roman" w:cs="Times New Roman"/>
          <w:color w:val="000000" w:themeColor="text1"/>
          <w:sz w:val="24"/>
          <w:szCs w:val="24"/>
          <w:lang w:eastAsia="tr-TR"/>
        </w:rPr>
      </w:pPr>
      <w:r w:rsidRPr="0044279E">
        <w:rPr>
          <w:rFonts w:ascii="Times New Roman" w:eastAsia="Times New Roman" w:hAnsi="Times New Roman" w:cs="Times New Roman"/>
          <w:noProof/>
          <w:color w:val="000000" w:themeColor="text1"/>
          <w:sz w:val="24"/>
          <w:szCs w:val="24"/>
          <w:lang w:eastAsia="tr-TR"/>
        </w:rPr>
        <w:drawing>
          <wp:inline distT="0" distB="0" distL="0" distR="0">
            <wp:extent cx="1762125" cy="1209675"/>
            <wp:effectExtent l="0" t="0" r="9525" b="9525"/>
            <wp:docPr id="2" name="Resim 2" descr="Elektrostatik Toz Boya Nedi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trostatik Toz Boya Nedir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a:noFill/>
                    </a:ln>
                  </pic:spPr>
                </pic:pic>
              </a:graphicData>
            </a:graphic>
          </wp:inline>
        </w:drawing>
      </w:r>
    </w:p>
    <w:p w:rsidR="00144FF0" w:rsidRPr="0044279E" w:rsidRDefault="00144FF0" w:rsidP="0044279E">
      <w:pPr>
        <w:spacing w:after="0"/>
        <w:ind w:firstLine="708"/>
        <w:jc w:val="center"/>
        <w:rPr>
          <w:rFonts w:ascii="Times New Roman" w:hAnsi="Times New Roman" w:cs="Times New Roman"/>
          <w:b/>
          <w:bCs/>
          <w:sz w:val="24"/>
          <w:szCs w:val="24"/>
        </w:rPr>
      </w:pPr>
      <w:r w:rsidRPr="0044279E">
        <w:rPr>
          <w:rFonts w:ascii="Times New Roman" w:hAnsi="Times New Roman" w:cs="Times New Roman"/>
          <w:b/>
          <w:bCs/>
          <w:sz w:val="24"/>
          <w:szCs w:val="24"/>
        </w:rPr>
        <w:t>TOPRAK ZEMİNE MONTAJ DETAYLARI</w:t>
      </w:r>
    </w:p>
    <w:p w:rsidR="00144FF0" w:rsidRPr="0044279E" w:rsidRDefault="00144FF0" w:rsidP="0044279E">
      <w:pPr>
        <w:spacing w:after="0"/>
        <w:ind w:firstLine="708"/>
        <w:jc w:val="center"/>
        <w:rPr>
          <w:rFonts w:ascii="Times New Roman" w:hAnsi="Times New Roman" w:cs="Times New Roman"/>
          <w:b/>
          <w:bCs/>
          <w:sz w:val="24"/>
          <w:szCs w:val="24"/>
        </w:rPr>
      </w:pPr>
    </w:p>
    <w:p w:rsidR="00144FF0" w:rsidRPr="0044279E" w:rsidRDefault="00144FF0" w:rsidP="0044279E">
      <w:pPr>
        <w:spacing w:after="0"/>
        <w:ind w:firstLine="708"/>
        <w:jc w:val="both"/>
        <w:rPr>
          <w:rFonts w:ascii="Times New Roman" w:hAnsi="Times New Roman" w:cs="Times New Roman"/>
          <w:sz w:val="24"/>
          <w:szCs w:val="24"/>
        </w:rPr>
      </w:pPr>
      <w:r w:rsidRPr="0044279E">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kaynak yöntemiyle birleştirilecektir.  Alanda planlama yapıldıktan sonra alt taşıyıcı şasesinin konulacağı yer 150 cm x 30 cm ölçülerinde 20 cm derinliğinde kazılacaktır. Kazılan alana şase yerleştirilip teraziye alındıktan sonra kum, çakıl ve çimento karışımlı beton ile betonlanacaktır. </w:t>
      </w:r>
    </w:p>
    <w:p w:rsidR="00144FF0" w:rsidRPr="0044279E" w:rsidRDefault="00144FF0" w:rsidP="0044279E">
      <w:pPr>
        <w:spacing w:after="0"/>
        <w:ind w:firstLine="708"/>
        <w:jc w:val="both"/>
        <w:rPr>
          <w:rFonts w:ascii="Times New Roman" w:hAnsi="Times New Roman" w:cs="Times New Roman"/>
          <w:sz w:val="24"/>
          <w:szCs w:val="24"/>
        </w:rPr>
      </w:pPr>
    </w:p>
    <w:p w:rsidR="00144FF0" w:rsidRPr="0044279E" w:rsidRDefault="00144FF0" w:rsidP="0044279E">
      <w:pPr>
        <w:spacing w:after="0"/>
        <w:ind w:firstLine="708"/>
        <w:jc w:val="center"/>
        <w:rPr>
          <w:rFonts w:ascii="Times New Roman" w:hAnsi="Times New Roman" w:cs="Times New Roman"/>
          <w:b/>
          <w:bCs/>
          <w:sz w:val="24"/>
          <w:szCs w:val="24"/>
        </w:rPr>
      </w:pPr>
      <w:r w:rsidRPr="0044279E">
        <w:rPr>
          <w:rFonts w:ascii="Times New Roman" w:hAnsi="Times New Roman" w:cs="Times New Roman"/>
          <w:b/>
          <w:sz w:val="24"/>
          <w:szCs w:val="24"/>
        </w:rPr>
        <w:t xml:space="preserve">BETON </w:t>
      </w:r>
      <w:r w:rsidRPr="0044279E">
        <w:rPr>
          <w:rFonts w:ascii="Times New Roman" w:hAnsi="Times New Roman" w:cs="Times New Roman"/>
          <w:b/>
          <w:bCs/>
          <w:sz w:val="24"/>
          <w:szCs w:val="24"/>
        </w:rPr>
        <w:t>ZEMİNE MONTAJ DETAYLARI</w:t>
      </w:r>
    </w:p>
    <w:p w:rsidR="00144FF0" w:rsidRPr="0044279E" w:rsidRDefault="00144FF0" w:rsidP="0044279E">
      <w:pPr>
        <w:spacing w:after="0"/>
        <w:ind w:firstLine="708"/>
        <w:jc w:val="center"/>
        <w:rPr>
          <w:rFonts w:ascii="Times New Roman" w:hAnsi="Times New Roman" w:cs="Times New Roman"/>
          <w:b/>
          <w:bCs/>
          <w:sz w:val="24"/>
          <w:szCs w:val="24"/>
        </w:rPr>
      </w:pPr>
    </w:p>
    <w:p w:rsidR="00144FF0" w:rsidRPr="0044279E" w:rsidRDefault="00144FF0" w:rsidP="0044279E">
      <w:pPr>
        <w:spacing w:after="0"/>
        <w:ind w:firstLine="708"/>
        <w:jc w:val="both"/>
        <w:rPr>
          <w:rFonts w:ascii="Times New Roman" w:hAnsi="Times New Roman" w:cs="Times New Roman"/>
          <w:sz w:val="24"/>
          <w:szCs w:val="24"/>
        </w:rPr>
      </w:pPr>
      <w:r w:rsidRPr="0044279E">
        <w:rPr>
          <w:rFonts w:ascii="Times New Roman" w:hAnsi="Times New Roman" w:cs="Times New Roman"/>
          <w:sz w:val="24"/>
          <w:szCs w:val="24"/>
        </w:rPr>
        <w:t>Alanın betonu terazili bir biçimde atılmış olması gerekmektedir. Alt taşıyıcı gövde ayaklarında betona montaj için min. Ø300 x 4 mm ebatlarında flanş kaynak yöntemiyle birleştirilmiş olacaktır. Ayaklar teraziye alındıktan sonra tabla/flanşta bulunan delikler yardımıyla zemine montajı çelik/kimyasal dübel ve 10 x 100 mm flanşlı trifon vida ile montaj edilecektir.</w:t>
      </w:r>
    </w:p>
    <w:p w:rsidR="00144FF0" w:rsidRPr="0044279E" w:rsidRDefault="00144FF0" w:rsidP="0044279E">
      <w:pPr>
        <w:spacing w:after="0"/>
        <w:ind w:firstLine="708"/>
        <w:jc w:val="both"/>
        <w:rPr>
          <w:rFonts w:ascii="Times New Roman" w:hAnsi="Times New Roman" w:cs="Times New Roman"/>
          <w:sz w:val="24"/>
          <w:szCs w:val="24"/>
        </w:rPr>
      </w:pPr>
    </w:p>
    <w:p w:rsidR="00AF7AFC" w:rsidRPr="0044279E" w:rsidRDefault="00AF7AFC" w:rsidP="0044279E">
      <w:pPr>
        <w:ind w:firstLine="708"/>
        <w:rPr>
          <w:rFonts w:ascii="Times New Roman" w:hAnsi="Times New Roman" w:cs="Times New Roman"/>
          <w:sz w:val="24"/>
          <w:szCs w:val="24"/>
        </w:rPr>
      </w:pPr>
    </w:p>
    <w:p w:rsidR="003B402B" w:rsidRPr="0044279E" w:rsidRDefault="003B402B" w:rsidP="0044279E">
      <w:pPr>
        <w:ind w:firstLine="708"/>
        <w:rPr>
          <w:rFonts w:ascii="Times New Roman" w:hAnsi="Times New Roman" w:cs="Times New Roman"/>
          <w:sz w:val="24"/>
          <w:szCs w:val="24"/>
        </w:rPr>
      </w:pPr>
    </w:p>
    <w:p w:rsidR="003B402B" w:rsidRPr="0044279E" w:rsidRDefault="003B402B" w:rsidP="0044279E">
      <w:pPr>
        <w:shd w:val="clear" w:color="auto" w:fill="FFFFFF"/>
        <w:spacing w:after="0"/>
        <w:jc w:val="center"/>
        <w:rPr>
          <w:rFonts w:ascii="Times New Roman" w:eastAsia="Times New Roman" w:hAnsi="Times New Roman" w:cs="Times New Roman"/>
          <w:color w:val="000000" w:themeColor="text1"/>
          <w:sz w:val="24"/>
          <w:szCs w:val="24"/>
          <w:lang w:eastAsia="tr-TR"/>
        </w:rPr>
      </w:pPr>
    </w:p>
    <w:p w:rsidR="00B0604C" w:rsidRPr="0044279E" w:rsidRDefault="00B0604C" w:rsidP="0044279E">
      <w:pPr>
        <w:ind w:firstLine="708"/>
        <w:rPr>
          <w:rFonts w:ascii="Times New Roman" w:hAnsi="Times New Roman" w:cs="Times New Roman"/>
          <w:sz w:val="24"/>
          <w:szCs w:val="24"/>
        </w:rPr>
      </w:pPr>
    </w:p>
    <w:p w:rsidR="00B0604C" w:rsidRPr="0044279E" w:rsidRDefault="00B0604C" w:rsidP="0044279E">
      <w:pPr>
        <w:ind w:firstLine="708"/>
        <w:rPr>
          <w:rFonts w:ascii="Times New Roman" w:hAnsi="Times New Roman" w:cs="Times New Roman"/>
          <w:sz w:val="24"/>
          <w:szCs w:val="24"/>
        </w:rPr>
      </w:pPr>
    </w:p>
    <w:sectPr w:rsidR="00B0604C" w:rsidRPr="0044279E" w:rsidSect="002E2BD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04"/>
    <w:rsid w:val="0001477F"/>
    <w:rsid w:val="000E34C9"/>
    <w:rsid w:val="00144FF0"/>
    <w:rsid w:val="001E1C25"/>
    <w:rsid w:val="0023013D"/>
    <w:rsid w:val="002E2BD0"/>
    <w:rsid w:val="00315E40"/>
    <w:rsid w:val="00316A46"/>
    <w:rsid w:val="003454F6"/>
    <w:rsid w:val="003B402B"/>
    <w:rsid w:val="00405A6E"/>
    <w:rsid w:val="0044279E"/>
    <w:rsid w:val="004436E9"/>
    <w:rsid w:val="004A1E3A"/>
    <w:rsid w:val="004E0F95"/>
    <w:rsid w:val="005019A0"/>
    <w:rsid w:val="00535635"/>
    <w:rsid w:val="006C29E9"/>
    <w:rsid w:val="00705B08"/>
    <w:rsid w:val="00877CB8"/>
    <w:rsid w:val="008B137E"/>
    <w:rsid w:val="008E4116"/>
    <w:rsid w:val="00A41604"/>
    <w:rsid w:val="00A918E3"/>
    <w:rsid w:val="00AF7AFC"/>
    <w:rsid w:val="00B0604C"/>
    <w:rsid w:val="00B40070"/>
    <w:rsid w:val="00B54300"/>
    <w:rsid w:val="00B834B7"/>
    <w:rsid w:val="00C436B8"/>
    <w:rsid w:val="00CE6577"/>
    <w:rsid w:val="00D12800"/>
    <w:rsid w:val="00D4107D"/>
    <w:rsid w:val="00D53E8C"/>
    <w:rsid w:val="00DD5B59"/>
    <w:rsid w:val="00E21235"/>
    <w:rsid w:val="00E9381C"/>
    <w:rsid w:val="00F24505"/>
    <w:rsid w:val="00F7412C"/>
    <w:rsid w:val="00F852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0E7EF"/>
  <w15:docId w15:val="{9AE1431D-797F-47C8-86CB-82291C1CC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16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1604"/>
    <w:rPr>
      <w:rFonts w:ascii="Tahoma" w:hAnsi="Tahoma" w:cs="Tahoma"/>
      <w:sz w:val="16"/>
      <w:szCs w:val="16"/>
    </w:rPr>
  </w:style>
  <w:style w:type="table" w:styleId="TabloKlavuzu">
    <w:name w:val="Table Grid"/>
    <w:basedOn w:val="NormalTablo"/>
    <w:uiPriority w:val="59"/>
    <w:rsid w:val="002E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link w:val="ListeParagraf"/>
    <w:uiPriority w:val="34"/>
    <w:locked/>
    <w:rsid w:val="00B0604C"/>
  </w:style>
  <w:style w:type="paragraph" w:styleId="ListeParagraf">
    <w:name w:val="List Paragraph"/>
    <w:basedOn w:val="Normal"/>
    <w:link w:val="ListeParagrafChar"/>
    <w:uiPriority w:val="34"/>
    <w:qFormat/>
    <w:rsid w:val="00B06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8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oleObject" Target="embeddings/oleObject3.bin"/><Relationship Id="rId28" Type="http://schemas.openxmlformats.org/officeDocument/2006/relationships/hyperlink" Target="http://www.aysanboya.com.tr/" TargetMode="External"/><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20511-BF74-41D1-8019-450F38CF4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1376</Words>
  <Characters>7847</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13</cp:revision>
  <dcterms:created xsi:type="dcterms:W3CDTF">2019-08-20T05:57:00Z</dcterms:created>
  <dcterms:modified xsi:type="dcterms:W3CDTF">2020-01-23T14:07:00Z</dcterms:modified>
</cp:coreProperties>
</file>