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4E7" w:rsidRDefault="0071597C" w:rsidP="00B60434">
      <w:pPr>
        <w:spacing w:after="0"/>
        <w:jc w:val="center"/>
        <w:rPr>
          <w:rFonts w:ascii="Times New Roman" w:hAnsi="Times New Roman" w:cs="Times New Roman"/>
          <w:b/>
          <w:sz w:val="24"/>
          <w:szCs w:val="24"/>
        </w:rPr>
      </w:pPr>
      <w:r w:rsidRPr="00B60434">
        <w:rPr>
          <w:rFonts w:ascii="Times New Roman" w:hAnsi="Times New Roman" w:cs="Times New Roman"/>
          <w:b/>
          <w:sz w:val="24"/>
          <w:szCs w:val="24"/>
        </w:rPr>
        <w:t>SAPAN</w:t>
      </w:r>
      <w:r w:rsidR="00984EE0" w:rsidRPr="00B60434">
        <w:rPr>
          <w:rFonts w:ascii="Times New Roman" w:hAnsi="Times New Roman" w:cs="Times New Roman"/>
          <w:b/>
          <w:sz w:val="24"/>
          <w:szCs w:val="24"/>
        </w:rPr>
        <w:t xml:space="preserve"> SALINCAK</w:t>
      </w:r>
    </w:p>
    <w:p w:rsidR="0071597C" w:rsidRPr="00B60434" w:rsidRDefault="00B60434" w:rsidP="00A33695">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738370" cy="3734148"/>
            <wp:effectExtent l="0" t="0" r="508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252 SAPAN SALINCAK.PNG"/>
                    <pic:cNvPicPr/>
                  </pic:nvPicPr>
                  <pic:blipFill rotWithShape="1">
                    <a:blip r:embed="rId5" cstate="print">
                      <a:extLst>
                        <a:ext uri="{28A0092B-C50C-407E-A947-70E740481C1C}">
                          <a14:useLocalDpi xmlns:a14="http://schemas.microsoft.com/office/drawing/2010/main" val="0"/>
                        </a:ext>
                      </a:extLst>
                    </a:blip>
                    <a:srcRect l="11517" t="6646" r="12845" b="16219"/>
                    <a:stretch/>
                  </pic:blipFill>
                  <pic:spPr bwMode="auto">
                    <a:xfrm>
                      <a:off x="0" y="0"/>
                      <a:ext cx="4746161" cy="3740288"/>
                    </a:xfrm>
                    <a:prstGeom prst="rect">
                      <a:avLst/>
                    </a:prstGeom>
                    <a:ln>
                      <a:noFill/>
                    </a:ln>
                    <a:extLst>
                      <a:ext uri="{53640926-AAD7-44D8-BBD7-CCE9431645EC}">
                        <a14:shadowObscured xmlns:a14="http://schemas.microsoft.com/office/drawing/2010/main"/>
                      </a:ext>
                    </a:extLst>
                  </pic:spPr>
                </pic:pic>
              </a:graphicData>
            </a:graphic>
          </wp:inline>
        </w:drawing>
      </w:r>
    </w:p>
    <w:p w:rsidR="00EE7EF3" w:rsidRPr="00B60434" w:rsidRDefault="00EE7EF3" w:rsidP="00B60434">
      <w:pPr>
        <w:spacing w:after="0"/>
        <w:rPr>
          <w:rFonts w:ascii="Times New Roman" w:hAnsi="Times New Roman" w:cs="Times New Roman"/>
          <w:b/>
          <w:noProof/>
          <w:sz w:val="24"/>
          <w:szCs w:val="24"/>
          <w:lang w:eastAsia="tr-TR"/>
        </w:rPr>
      </w:pPr>
    </w:p>
    <w:p w:rsidR="00A33695" w:rsidRPr="00741326" w:rsidRDefault="00A33695" w:rsidP="00A33695">
      <w:pPr>
        <w:spacing w:after="0"/>
        <w:jc w:val="both"/>
        <w:rPr>
          <w:rFonts w:ascii="Times New Roman" w:hAnsi="Times New Roman" w:cs="Times New Roman"/>
          <w:b/>
          <w:sz w:val="24"/>
          <w:szCs w:val="24"/>
        </w:rPr>
      </w:pPr>
      <w:r w:rsidRPr="00741326">
        <w:rPr>
          <w:rFonts w:ascii="Times New Roman" w:hAnsi="Times New Roman" w:cs="Times New Roman"/>
          <w:b/>
          <w:sz w:val="24"/>
          <w:szCs w:val="24"/>
        </w:rPr>
        <w:t>TEMEL ALTI:</w:t>
      </w:r>
    </w:p>
    <w:p w:rsidR="00A33695" w:rsidRDefault="00A33695" w:rsidP="00A33695">
      <w:pPr>
        <w:spacing w:after="0"/>
        <w:jc w:val="both"/>
        <w:rPr>
          <w:rFonts w:ascii="Times New Roman" w:hAnsi="Times New Roman" w:cs="Times New Roman"/>
          <w:sz w:val="24"/>
          <w:szCs w:val="24"/>
        </w:rPr>
      </w:pPr>
      <w:r w:rsidRPr="00741326">
        <w:rPr>
          <w:rFonts w:ascii="Times New Roman" w:hAnsi="Times New Roman" w:cs="Times New Roman"/>
          <w:sz w:val="24"/>
          <w:szCs w:val="24"/>
        </w:rPr>
        <w:t xml:space="preserve">Ahşabın betona bağlantı ekipmanları </w:t>
      </w:r>
      <w:r>
        <w:rPr>
          <w:rFonts w:ascii="Times New Roman" w:hAnsi="Times New Roman" w:cs="Times New Roman"/>
          <w:sz w:val="24"/>
          <w:szCs w:val="24"/>
        </w:rPr>
        <w:t xml:space="preserve">asitle temizleme işlemine takriben </w:t>
      </w:r>
      <w:r w:rsidRPr="00741326">
        <w:rPr>
          <w:rFonts w:ascii="Times New Roman" w:hAnsi="Times New Roman" w:cs="Times New Roman"/>
          <w:sz w:val="24"/>
          <w:szCs w:val="24"/>
        </w:rPr>
        <w:t xml:space="preserve">elektrostatik </w:t>
      </w:r>
      <w:r>
        <w:rPr>
          <w:rFonts w:ascii="Times New Roman" w:hAnsi="Times New Roman" w:cs="Times New Roman"/>
          <w:sz w:val="24"/>
          <w:szCs w:val="24"/>
        </w:rPr>
        <w:t xml:space="preserve">toz boya ile kaplama </w:t>
      </w:r>
      <w:r w:rsidRPr="00741326">
        <w:rPr>
          <w:rFonts w:ascii="Times New Roman" w:hAnsi="Times New Roman" w:cs="Times New Roman"/>
          <w:sz w:val="24"/>
          <w:szCs w:val="24"/>
        </w:rPr>
        <w:t>yapılacak ve teknik plana uygun olarak imal edilecektir.</w:t>
      </w:r>
    </w:p>
    <w:p w:rsidR="00A33695" w:rsidRPr="00741326" w:rsidRDefault="00A33695" w:rsidP="00A33695">
      <w:pPr>
        <w:spacing w:after="0"/>
        <w:jc w:val="both"/>
        <w:rPr>
          <w:rFonts w:ascii="Times New Roman" w:hAnsi="Times New Roman" w:cs="Times New Roman"/>
          <w:sz w:val="24"/>
          <w:szCs w:val="24"/>
        </w:rPr>
      </w:pPr>
    </w:p>
    <w:p w:rsidR="00A33695" w:rsidRDefault="00A33695" w:rsidP="00A33695">
      <w:pPr>
        <w:spacing w:after="0"/>
        <w:jc w:val="both"/>
        <w:rPr>
          <w:rFonts w:ascii="Times New Roman" w:hAnsi="Times New Roman" w:cs="Times New Roman"/>
          <w:b/>
          <w:sz w:val="24"/>
          <w:szCs w:val="24"/>
        </w:rPr>
      </w:pPr>
      <w:r w:rsidRPr="00741326">
        <w:rPr>
          <w:rFonts w:ascii="Times New Roman" w:hAnsi="Times New Roman" w:cs="Times New Roman"/>
          <w:b/>
          <w:sz w:val="24"/>
          <w:szCs w:val="24"/>
        </w:rPr>
        <w:t>CİVATA SOMUN:</w:t>
      </w:r>
    </w:p>
    <w:p w:rsidR="00A33695" w:rsidRPr="00741326" w:rsidRDefault="00A33695" w:rsidP="00A33695">
      <w:pPr>
        <w:spacing w:after="0"/>
        <w:jc w:val="both"/>
        <w:rPr>
          <w:rFonts w:ascii="Times New Roman" w:hAnsi="Times New Roman" w:cs="Times New Roman"/>
          <w:sz w:val="24"/>
          <w:szCs w:val="24"/>
        </w:rPr>
      </w:pPr>
    </w:p>
    <w:p w:rsidR="00A33695" w:rsidRDefault="00A33695" w:rsidP="00A33695">
      <w:pPr>
        <w:spacing w:after="0"/>
        <w:jc w:val="both"/>
        <w:rPr>
          <w:rFonts w:ascii="Times New Roman" w:hAnsi="Times New Roman" w:cs="Times New Roman"/>
          <w:sz w:val="24"/>
          <w:szCs w:val="24"/>
        </w:rPr>
      </w:pPr>
      <w:r w:rsidRPr="00741326">
        <w:rPr>
          <w:rFonts w:ascii="Times New Roman" w:hAnsi="Times New Roman" w:cs="Times New Roman"/>
          <w:sz w:val="24"/>
          <w:szCs w:val="24"/>
        </w:rPr>
        <w:t>Oyun grubu montaj esnasında kullanılacak olan cıvata-somun dakron kaplama olacaktır. Her türlü hava şartları altında (özellikle yoğun karlı kış şartları) paslanmazlığını koruyacak şekilde yapılacaktır.</w:t>
      </w:r>
    </w:p>
    <w:p w:rsidR="00A33695" w:rsidRPr="00741326" w:rsidRDefault="00A33695" w:rsidP="00A33695">
      <w:pPr>
        <w:spacing w:after="0"/>
        <w:jc w:val="both"/>
        <w:rPr>
          <w:rFonts w:ascii="Times New Roman" w:hAnsi="Times New Roman" w:cs="Times New Roman"/>
          <w:sz w:val="24"/>
          <w:szCs w:val="24"/>
        </w:rPr>
      </w:pPr>
    </w:p>
    <w:p w:rsidR="00A33695" w:rsidRDefault="00A33695" w:rsidP="00A33695">
      <w:pPr>
        <w:spacing w:after="0"/>
        <w:rPr>
          <w:rFonts w:ascii="Times New Roman" w:hAnsi="Times New Roman" w:cs="Times New Roman"/>
          <w:b/>
          <w:sz w:val="24"/>
          <w:szCs w:val="24"/>
        </w:rPr>
      </w:pPr>
      <w:r w:rsidRPr="00741326">
        <w:rPr>
          <w:rFonts w:ascii="Times New Roman" w:hAnsi="Times New Roman" w:cs="Times New Roman"/>
          <w:b/>
          <w:sz w:val="24"/>
          <w:szCs w:val="24"/>
        </w:rPr>
        <w:t>EMPRENYE İŞLEMİ</w:t>
      </w:r>
    </w:p>
    <w:p w:rsidR="00A33695" w:rsidRPr="00741326" w:rsidRDefault="00A33695" w:rsidP="00A33695">
      <w:pPr>
        <w:spacing w:after="0"/>
        <w:rPr>
          <w:rFonts w:ascii="Times New Roman" w:hAnsi="Times New Roman" w:cs="Times New Roman"/>
          <w:b/>
          <w:sz w:val="24"/>
          <w:szCs w:val="24"/>
        </w:rPr>
      </w:pPr>
    </w:p>
    <w:p w:rsidR="00A33695" w:rsidRPr="00741326" w:rsidRDefault="00A33695" w:rsidP="00A33695">
      <w:pPr>
        <w:spacing w:after="0"/>
        <w:jc w:val="both"/>
        <w:rPr>
          <w:rFonts w:ascii="Times New Roman" w:hAnsi="Times New Roman" w:cs="Times New Roman"/>
          <w:sz w:val="24"/>
          <w:szCs w:val="24"/>
        </w:rPr>
      </w:pPr>
      <w:r w:rsidRPr="00741326">
        <w:rPr>
          <w:rFonts w:ascii="Times New Roman" w:hAnsi="Times New Roman" w:cs="Times New Roman"/>
          <w:sz w:val="24"/>
          <w:szCs w:val="24"/>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A33695" w:rsidRPr="00741326" w:rsidRDefault="00A33695" w:rsidP="00A33695">
      <w:pPr>
        <w:pStyle w:val="ListeParagraf"/>
        <w:spacing w:after="0"/>
        <w:rPr>
          <w:rFonts w:ascii="Times New Roman" w:hAnsi="Times New Roman" w:cs="Times New Roman"/>
          <w:noProof/>
          <w:sz w:val="24"/>
          <w:szCs w:val="24"/>
        </w:rPr>
      </w:pPr>
    </w:p>
    <w:p w:rsidR="00D40D0B" w:rsidRPr="00B60434" w:rsidRDefault="00A33695" w:rsidP="00A33695">
      <w:pPr>
        <w:pStyle w:val="ListeParagraf"/>
        <w:spacing w:after="0"/>
        <w:rPr>
          <w:rFonts w:ascii="Times New Roman" w:hAnsi="Times New Roman" w:cs="Times New Roman"/>
          <w:sz w:val="24"/>
          <w:szCs w:val="24"/>
        </w:rPr>
      </w:pPr>
      <w:r w:rsidRPr="00741326">
        <w:rPr>
          <w:rFonts w:ascii="Times New Roman" w:hAnsi="Times New Roman" w:cs="Times New Roman"/>
          <w:sz w:val="24"/>
          <w:szCs w:val="24"/>
        </w:rPr>
        <w:t xml:space="preserve">       </w:t>
      </w:r>
      <w:r w:rsidRPr="00741326">
        <w:rPr>
          <w:rFonts w:ascii="Times New Roman" w:hAnsi="Times New Roman" w:cs="Times New Roman"/>
          <w:noProof/>
          <w:sz w:val="24"/>
          <w:szCs w:val="24"/>
          <w:lang w:eastAsia="tr-TR"/>
        </w:rPr>
        <w:drawing>
          <wp:inline distT="0" distB="0" distL="0" distR="0" wp14:anchorId="47B51D21" wp14:editId="0A2B43E6">
            <wp:extent cx="2162175" cy="1351359"/>
            <wp:effectExtent l="0" t="0" r="0" b="1270"/>
            <wp:docPr id="10" name="Resim 10"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7052" cy="1404407"/>
                    </a:xfrm>
                    <a:prstGeom prst="rect">
                      <a:avLst/>
                    </a:prstGeom>
                    <a:noFill/>
                    <a:ln>
                      <a:noFill/>
                    </a:ln>
                  </pic:spPr>
                </pic:pic>
              </a:graphicData>
            </a:graphic>
          </wp:inline>
        </w:drawing>
      </w:r>
      <w:r w:rsidRPr="00741326">
        <w:rPr>
          <w:rFonts w:ascii="Times New Roman" w:hAnsi="Times New Roman" w:cs="Times New Roman"/>
          <w:sz w:val="24"/>
          <w:szCs w:val="24"/>
        </w:rPr>
        <w:t xml:space="preserve">     </w:t>
      </w:r>
      <w:r w:rsidRPr="00741326">
        <w:rPr>
          <w:rFonts w:ascii="Times New Roman" w:hAnsi="Times New Roman" w:cs="Times New Roman"/>
          <w:noProof/>
          <w:sz w:val="24"/>
          <w:szCs w:val="24"/>
          <w:lang w:eastAsia="tr-TR"/>
        </w:rPr>
        <w:drawing>
          <wp:inline distT="0" distB="0" distL="0" distR="0" wp14:anchorId="38D877EA" wp14:editId="637D3009">
            <wp:extent cx="1765300" cy="1368603"/>
            <wp:effectExtent l="0" t="0" r="6350" b="3175"/>
            <wp:docPr id="12" name="Resim 12"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517" cy="1393580"/>
                    </a:xfrm>
                    <a:prstGeom prst="rect">
                      <a:avLst/>
                    </a:prstGeom>
                    <a:noFill/>
                    <a:ln>
                      <a:noFill/>
                    </a:ln>
                  </pic:spPr>
                </pic:pic>
              </a:graphicData>
            </a:graphic>
          </wp:inline>
        </w:drawing>
      </w:r>
    </w:p>
    <w:p w:rsidR="0071597C" w:rsidRPr="00B60434" w:rsidRDefault="00D40D0B" w:rsidP="00B60434">
      <w:pPr>
        <w:spacing w:after="0"/>
        <w:jc w:val="center"/>
        <w:rPr>
          <w:rFonts w:ascii="Times New Roman" w:hAnsi="Times New Roman" w:cs="Times New Roman"/>
          <w:sz w:val="24"/>
          <w:szCs w:val="24"/>
        </w:rPr>
      </w:pPr>
      <w:r w:rsidRPr="00B60434">
        <w:rPr>
          <w:rFonts w:ascii="Times New Roman" w:hAnsi="Times New Roman" w:cs="Times New Roman"/>
          <w:noProof/>
          <w:sz w:val="24"/>
          <w:szCs w:val="24"/>
          <w:lang w:eastAsia="tr-TR"/>
        </w:rPr>
        <w:lastRenderedPageBreak/>
        <w:drawing>
          <wp:inline distT="0" distB="0" distL="0" distR="0">
            <wp:extent cx="4114800" cy="19907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252 OTURAK.PNG"/>
                    <pic:cNvPicPr/>
                  </pic:nvPicPr>
                  <pic:blipFill rotWithShape="1">
                    <a:blip r:embed="rId8" cstate="print">
                      <a:extLst>
                        <a:ext uri="{28A0092B-C50C-407E-A947-70E740481C1C}">
                          <a14:useLocalDpi xmlns:a14="http://schemas.microsoft.com/office/drawing/2010/main" val="0"/>
                        </a:ext>
                      </a:extLst>
                    </a:blip>
                    <a:srcRect l="5447" t="25980" r="27319" b="31928"/>
                    <a:stretch/>
                  </pic:blipFill>
                  <pic:spPr bwMode="auto">
                    <a:xfrm>
                      <a:off x="0" y="0"/>
                      <a:ext cx="4114800" cy="1990725"/>
                    </a:xfrm>
                    <a:prstGeom prst="rect">
                      <a:avLst/>
                    </a:prstGeom>
                    <a:ln>
                      <a:noFill/>
                    </a:ln>
                    <a:extLst>
                      <a:ext uri="{53640926-AAD7-44D8-BBD7-CCE9431645EC}">
                        <a14:shadowObscured xmlns:a14="http://schemas.microsoft.com/office/drawing/2010/main"/>
                      </a:ext>
                    </a:extLst>
                  </pic:spPr>
                </pic:pic>
              </a:graphicData>
            </a:graphic>
          </wp:inline>
        </w:drawing>
      </w:r>
    </w:p>
    <w:p w:rsidR="0071597C" w:rsidRPr="00B60434" w:rsidRDefault="00D40D0B"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160 x 600 x 20</w:t>
      </w:r>
      <w:r w:rsidR="0071597C" w:rsidRPr="00B60434">
        <w:rPr>
          <w:rFonts w:ascii="Times New Roman" w:hAnsi="Times New Roman" w:cs="Times New Roman"/>
          <w:sz w:val="24"/>
          <w:szCs w:val="24"/>
        </w:rPr>
        <w:t xml:space="preserve"> mm ölçülerinde olacak salıncak oturağı metal takviyeli kauçuk olarak üretilecektir. Oturak kenarları radyuslu olacaktır. Oturağın askı elemanları ile bağlantısında kullanılacak olan bağlantı elemanı oturağın mukavemetini artırmak için </w:t>
      </w:r>
      <w:r w:rsidRPr="00B60434">
        <w:rPr>
          <w:rFonts w:ascii="Times New Roman" w:hAnsi="Times New Roman" w:cs="Times New Roman"/>
          <w:sz w:val="24"/>
          <w:szCs w:val="24"/>
        </w:rPr>
        <w:t>6 noktadan salıncak oturağına</w:t>
      </w:r>
      <w:r w:rsidR="0071597C" w:rsidRPr="00B60434">
        <w:rPr>
          <w:rFonts w:ascii="Times New Roman" w:hAnsi="Times New Roman" w:cs="Times New Roman"/>
          <w:sz w:val="24"/>
          <w:szCs w:val="24"/>
        </w:rPr>
        <w:t xml:space="preserve"> monte edilecektir. </w:t>
      </w:r>
    </w:p>
    <w:p w:rsidR="00D40D0B" w:rsidRPr="00B60434" w:rsidRDefault="00D40D0B" w:rsidP="00B60434">
      <w:pPr>
        <w:spacing w:after="0"/>
        <w:jc w:val="both"/>
        <w:rPr>
          <w:rFonts w:ascii="Times New Roman" w:hAnsi="Times New Roman" w:cs="Times New Roman"/>
          <w:sz w:val="24"/>
          <w:szCs w:val="24"/>
        </w:rPr>
      </w:pPr>
      <w:r w:rsidRPr="00B60434">
        <w:rPr>
          <w:rFonts w:ascii="Times New Roman" w:hAnsi="Times New Roman" w:cs="Times New Roman"/>
          <w:sz w:val="24"/>
          <w:szCs w:val="24"/>
        </w:rPr>
        <w:t>Salıncak oturağı taşıyıcı konstrüksüyona</w:t>
      </w:r>
      <w:r w:rsidR="000407F1" w:rsidRPr="00B60434">
        <w:rPr>
          <w:rFonts w:ascii="Times New Roman" w:hAnsi="Times New Roman" w:cs="Times New Roman"/>
          <w:sz w:val="24"/>
          <w:szCs w:val="24"/>
        </w:rPr>
        <w:t xml:space="preserve"> Ø18 mm</w:t>
      </w:r>
      <w:r w:rsidRPr="00B60434">
        <w:rPr>
          <w:rFonts w:ascii="Times New Roman" w:hAnsi="Times New Roman" w:cs="Times New Roman"/>
          <w:sz w:val="24"/>
          <w:szCs w:val="24"/>
        </w:rPr>
        <w:t xml:space="preserve"> çelik zırhlı halatlar ve mafsal kullanılarak monte edilecektir.</w:t>
      </w:r>
    </w:p>
    <w:p w:rsidR="000E50EE" w:rsidRPr="00B60434" w:rsidRDefault="000E50EE"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Oyun elemanı ana t</w:t>
      </w:r>
      <w:r w:rsidR="00A33695">
        <w:rPr>
          <w:rFonts w:ascii="Times New Roman" w:hAnsi="Times New Roman" w:cs="Times New Roman"/>
          <w:sz w:val="24"/>
          <w:szCs w:val="24"/>
        </w:rPr>
        <w:t xml:space="preserve">aşıyıcı </w:t>
      </w:r>
      <w:r w:rsidR="00A81EFA" w:rsidRPr="00B60434">
        <w:rPr>
          <w:rFonts w:ascii="Times New Roman" w:hAnsi="Times New Roman" w:cs="Times New Roman"/>
          <w:sz w:val="24"/>
          <w:szCs w:val="24"/>
        </w:rPr>
        <w:t>ahşap Ø300 mm genişliğinde kenarları radyüslü olacaktır.</w:t>
      </w:r>
      <w:r w:rsidR="0053046E" w:rsidRPr="00B60434">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r w:rsidR="007C36C1">
        <w:rPr>
          <w:rFonts w:ascii="Times New Roman" w:hAnsi="Times New Roman" w:cs="Times New Roman"/>
          <w:sz w:val="24"/>
          <w:szCs w:val="24"/>
        </w:rPr>
        <w:t xml:space="preserve"> Ana taşıyıcının geçirilecek zemine monte edilmesi ve ahşabın zeminle temas ederek deforme olmasını engellemek için 2 mm kalınlığında sac malzemeden bükülmüş </w:t>
      </w:r>
      <w:r w:rsidR="00BC2139">
        <w:rPr>
          <w:rFonts w:ascii="Times New Roman" w:hAnsi="Times New Roman" w:cs="Times New Roman"/>
          <w:sz w:val="24"/>
          <w:szCs w:val="24"/>
        </w:rPr>
        <w:t>taban tablasının</w:t>
      </w:r>
      <w:r w:rsidR="007C36C1">
        <w:rPr>
          <w:rFonts w:ascii="Times New Roman" w:hAnsi="Times New Roman" w:cs="Times New Roman"/>
          <w:sz w:val="24"/>
          <w:szCs w:val="24"/>
        </w:rPr>
        <w:t xml:space="preserve"> Ø500 x 4</w:t>
      </w:r>
      <w:r w:rsidR="00BC2139">
        <w:rPr>
          <w:rFonts w:ascii="Times New Roman" w:hAnsi="Times New Roman" w:cs="Times New Roman"/>
          <w:sz w:val="24"/>
          <w:szCs w:val="24"/>
        </w:rPr>
        <w:t xml:space="preserve"> mm flanşa</w:t>
      </w:r>
      <w:r w:rsidR="007C36C1">
        <w:rPr>
          <w:rFonts w:ascii="Times New Roman" w:hAnsi="Times New Roman" w:cs="Times New Roman"/>
          <w:sz w:val="24"/>
          <w:szCs w:val="24"/>
        </w:rPr>
        <w:t xml:space="preserve"> kaynak yöntemi ile birleştirilecektir.</w:t>
      </w:r>
    </w:p>
    <w:p w:rsidR="00A33695" w:rsidRPr="00A33695" w:rsidRDefault="00A81EFA" w:rsidP="00A33695">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 xml:space="preserve">Askı elemanlarının monte edileceği taşıyıcı ise Ø200 mm kalınlığında ithal </w:t>
      </w:r>
      <w:r w:rsidR="00A33695">
        <w:rPr>
          <w:rFonts w:ascii="Times New Roman" w:hAnsi="Times New Roman" w:cs="Times New Roman"/>
          <w:sz w:val="24"/>
          <w:szCs w:val="24"/>
        </w:rPr>
        <w:t>sarı</w:t>
      </w:r>
      <w:r w:rsidRPr="00B60434">
        <w:rPr>
          <w:rFonts w:ascii="Times New Roman" w:hAnsi="Times New Roman" w:cs="Times New Roman"/>
          <w:sz w:val="24"/>
          <w:szCs w:val="24"/>
        </w:rPr>
        <w:t>çam malzeme olacaktır.</w:t>
      </w:r>
    </w:p>
    <w:p w:rsidR="00EE7EF3" w:rsidRPr="00B60434" w:rsidRDefault="00EE7EF3" w:rsidP="007C36C1">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 xml:space="preserve">Kelepçeler estetikliği sağlamak ve mukavemeti artırmak amacıyla </w:t>
      </w:r>
      <w:r w:rsidR="00A33695">
        <w:rPr>
          <w:rFonts w:ascii="Times New Roman" w:hAnsi="Times New Roman" w:cs="Times New Roman"/>
          <w:sz w:val="24"/>
          <w:szCs w:val="24"/>
        </w:rPr>
        <w:t>taşıyıcıyı</w:t>
      </w:r>
      <w:r w:rsidRPr="00B60434">
        <w:rPr>
          <w:rFonts w:ascii="Times New Roman" w:hAnsi="Times New Roman" w:cs="Times New Roman"/>
          <w:sz w:val="24"/>
          <w:szCs w:val="24"/>
        </w:rPr>
        <w:t xml:space="preserve"> dıştan minimum saracak şekilde dizayn edilip 4 noktadan galvanizli vidalarla de monte olacak şekilde montaj edilecektir. Mukavemet için kalıbı federli olarak dizayn edilen kelepçe kaynaksız tekparça olarak üretilecektir.</w:t>
      </w:r>
      <w:r w:rsidR="00A33695">
        <w:rPr>
          <w:rFonts w:ascii="Times New Roman" w:hAnsi="Times New Roman" w:cs="Times New Roman"/>
          <w:sz w:val="24"/>
          <w:szCs w:val="24"/>
        </w:rPr>
        <w:t xml:space="preserve"> Halatların monte edilmesi için minimum 8 mm kalınlığında lazer kesim kulaklar kaynak yöntemi ile birleştiril</w:t>
      </w:r>
      <w:r w:rsidR="00A86756">
        <w:rPr>
          <w:rFonts w:ascii="Times New Roman" w:hAnsi="Times New Roman" w:cs="Times New Roman"/>
          <w:sz w:val="24"/>
          <w:szCs w:val="24"/>
        </w:rPr>
        <w:t>e</w:t>
      </w:r>
      <w:r w:rsidR="00A33695">
        <w:rPr>
          <w:rFonts w:ascii="Times New Roman" w:hAnsi="Times New Roman" w:cs="Times New Roman"/>
          <w:sz w:val="24"/>
          <w:szCs w:val="24"/>
        </w:rPr>
        <w:t>cektir.</w:t>
      </w:r>
    </w:p>
    <w:p w:rsidR="00A33695" w:rsidRDefault="00A33695" w:rsidP="00B60434">
      <w:pPr>
        <w:spacing w:after="0"/>
        <w:ind w:firstLine="708"/>
        <w:jc w:val="center"/>
        <w:rPr>
          <w:rFonts w:ascii="Times New Roman" w:hAnsi="Times New Roman" w:cs="Times New Roman"/>
          <w:b/>
          <w:noProof/>
          <w:sz w:val="24"/>
          <w:szCs w:val="24"/>
          <w:lang w:eastAsia="tr-TR"/>
        </w:rPr>
      </w:pPr>
    </w:p>
    <w:p w:rsidR="00A33695" w:rsidRDefault="00A33695" w:rsidP="00B60434">
      <w:pPr>
        <w:spacing w:after="0"/>
        <w:ind w:firstLine="708"/>
        <w:jc w:val="center"/>
        <w:rPr>
          <w:rFonts w:ascii="Times New Roman" w:hAnsi="Times New Roman" w:cs="Times New Roman"/>
          <w:b/>
          <w:noProof/>
          <w:sz w:val="24"/>
          <w:szCs w:val="24"/>
          <w:lang w:eastAsia="tr-TR"/>
        </w:rPr>
      </w:pPr>
    </w:p>
    <w:p w:rsidR="00A33695" w:rsidRDefault="00A33695" w:rsidP="00B60434">
      <w:pPr>
        <w:spacing w:after="0"/>
        <w:ind w:firstLine="708"/>
        <w:jc w:val="center"/>
        <w:rPr>
          <w:rFonts w:ascii="Times New Roman" w:hAnsi="Times New Roman" w:cs="Times New Roman"/>
          <w:b/>
          <w:noProof/>
          <w:sz w:val="24"/>
          <w:szCs w:val="24"/>
          <w:lang w:eastAsia="tr-TR"/>
        </w:rPr>
      </w:pPr>
    </w:p>
    <w:p w:rsidR="00A33695" w:rsidRDefault="00A33695" w:rsidP="00B60434">
      <w:pPr>
        <w:spacing w:after="0"/>
        <w:ind w:firstLine="708"/>
        <w:jc w:val="center"/>
        <w:rPr>
          <w:rFonts w:ascii="Times New Roman" w:hAnsi="Times New Roman" w:cs="Times New Roman"/>
          <w:b/>
          <w:noProof/>
          <w:sz w:val="24"/>
          <w:szCs w:val="24"/>
          <w:lang w:eastAsia="tr-TR"/>
        </w:rPr>
      </w:pPr>
    </w:p>
    <w:p w:rsidR="00A33695" w:rsidRDefault="00A33695" w:rsidP="00B60434">
      <w:pPr>
        <w:spacing w:after="0"/>
        <w:ind w:firstLine="708"/>
        <w:jc w:val="center"/>
        <w:rPr>
          <w:rFonts w:ascii="Times New Roman" w:hAnsi="Times New Roman" w:cs="Times New Roman"/>
          <w:b/>
          <w:noProof/>
          <w:sz w:val="24"/>
          <w:szCs w:val="24"/>
          <w:lang w:eastAsia="tr-TR"/>
        </w:rPr>
      </w:pPr>
    </w:p>
    <w:p w:rsidR="00A33695" w:rsidRDefault="00A33695"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9538CC" w:rsidRDefault="009538CC" w:rsidP="00B60434">
      <w:pPr>
        <w:spacing w:after="0"/>
        <w:ind w:firstLine="708"/>
        <w:jc w:val="center"/>
        <w:rPr>
          <w:rFonts w:ascii="Times New Roman" w:hAnsi="Times New Roman" w:cs="Times New Roman"/>
          <w:b/>
          <w:noProof/>
          <w:sz w:val="24"/>
          <w:szCs w:val="24"/>
          <w:lang w:eastAsia="tr-TR"/>
        </w:rPr>
      </w:pPr>
    </w:p>
    <w:p w:rsidR="00A33695" w:rsidRDefault="00A33695" w:rsidP="00B06A6F">
      <w:pPr>
        <w:spacing w:after="0"/>
        <w:rPr>
          <w:rFonts w:ascii="Times New Roman" w:hAnsi="Times New Roman" w:cs="Times New Roman"/>
          <w:b/>
          <w:noProof/>
          <w:sz w:val="24"/>
          <w:szCs w:val="24"/>
          <w:lang w:eastAsia="tr-TR"/>
        </w:rPr>
      </w:pPr>
    </w:p>
    <w:p w:rsidR="000407F1" w:rsidRPr="00B60434" w:rsidRDefault="000407F1" w:rsidP="00B60434">
      <w:pPr>
        <w:spacing w:after="0"/>
        <w:ind w:firstLine="708"/>
        <w:jc w:val="center"/>
        <w:rPr>
          <w:rFonts w:ascii="Times New Roman" w:hAnsi="Times New Roman" w:cs="Times New Roman"/>
          <w:b/>
          <w:noProof/>
          <w:sz w:val="24"/>
          <w:szCs w:val="24"/>
          <w:lang w:eastAsia="tr-TR"/>
        </w:rPr>
      </w:pPr>
      <w:r w:rsidRPr="00B60434">
        <w:rPr>
          <w:rFonts w:ascii="Times New Roman" w:hAnsi="Times New Roman" w:cs="Times New Roman"/>
          <w:b/>
          <w:noProof/>
          <w:sz w:val="24"/>
          <w:szCs w:val="24"/>
          <w:lang w:eastAsia="tr-TR"/>
        </w:rPr>
        <w:lastRenderedPageBreak/>
        <w:t>HALAT SİSTEMLERİ</w:t>
      </w:r>
    </w:p>
    <w:p w:rsidR="000407F1" w:rsidRPr="00B60434" w:rsidRDefault="000407F1" w:rsidP="00B60434">
      <w:pPr>
        <w:spacing w:after="0"/>
        <w:ind w:firstLine="708"/>
        <w:jc w:val="both"/>
        <w:rPr>
          <w:rFonts w:ascii="Times New Roman" w:hAnsi="Times New Roman" w:cs="Times New Roman"/>
          <w:noProof/>
          <w:sz w:val="24"/>
          <w:szCs w:val="24"/>
          <w:lang w:eastAsia="tr-TR"/>
        </w:rPr>
      </w:pPr>
      <w:r w:rsidRPr="00B60434">
        <w:rPr>
          <w:rFonts w:ascii="Times New Roman" w:hAnsi="Times New Roman" w:cs="Times New Roman"/>
          <w:noProof/>
          <w:sz w:val="24"/>
          <w:szCs w:val="24"/>
          <w:lang w:eastAsia="tr-TR"/>
        </w:rPr>
        <w:drawing>
          <wp:inline distT="0" distB="0" distL="0" distR="0" wp14:anchorId="2DB47E06" wp14:editId="00538460">
            <wp:extent cx="4735830" cy="1854835"/>
            <wp:effectExtent l="0" t="0" r="0" b="0"/>
            <wp:docPr id="3"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B60434">
        <w:rPr>
          <w:rFonts w:ascii="Times New Roman" w:hAnsi="Times New Roman" w:cs="Times New Roman"/>
          <w:noProof/>
          <w:sz w:val="24"/>
          <w:szCs w:val="24"/>
        </w:rPr>
        <w:t xml:space="preserve"> </w:t>
      </w:r>
      <w:r w:rsidRPr="00B60434">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9538CC" w:rsidRDefault="009538CC"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r w:rsidRPr="00B60434">
        <w:rPr>
          <w:rFonts w:ascii="Times New Roman" w:hAnsi="Times New Roman" w:cs="Times New Roman"/>
          <w:b/>
          <w:sz w:val="24"/>
          <w:szCs w:val="24"/>
        </w:rPr>
        <w:t>METAL BAĞLANTI ELEMANLARI</w:t>
      </w:r>
    </w:p>
    <w:p w:rsidR="000407F1" w:rsidRPr="00B60434" w:rsidRDefault="000407F1" w:rsidP="00B60434">
      <w:pPr>
        <w:autoSpaceDE w:val="0"/>
        <w:autoSpaceDN w:val="0"/>
        <w:adjustRightInd w:val="0"/>
        <w:spacing w:after="0"/>
        <w:rPr>
          <w:rFonts w:ascii="Times New Roman" w:hAnsi="Times New Roman" w:cs="Times New Roman"/>
          <w:sz w:val="24"/>
          <w:szCs w:val="24"/>
        </w:rPr>
      </w:pPr>
      <w:r w:rsidRPr="00B60434">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1F0A0256" wp14:editId="5E085E34">
            <wp:simplePos x="0" y="0"/>
            <wp:positionH relativeFrom="column">
              <wp:posOffset>33655</wp:posOffset>
            </wp:positionH>
            <wp:positionV relativeFrom="paragraph">
              <wp:posOffset>134620</wp:posOffset>
            </wp:positionV>
            <wp:extent cx="1200150" cy="1372870"/>
            <wp:effectExtent l="0" t="0" r="0" b="0"/>
            <wp:wrapNone/>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B60434">
        <w:rPr>
          <w:rFonts w:ascii="Times New Roman" w:hAnsi="Times New Roman" w:cs="Times New Roman"/>
          <w:sz w:val="24"/>
          <w:szCs w:val="24"/>
        </w:rPr>
        <w:t xml:space="preserve">                                                   </w:t>
      </w:r>
      <w:r w:rsidRPr="00B60434">
        <w:rPr>
          <w:rFonts w:ascii="Times New Roman" w:hAnsi="Times New Roman" w:cs="Times New Roman"/>
          <w:noProof/>
          <w:sz w:val="24"/>
          <w:szCs w:val="24"/>
          <w:lang w:eastAsia="tr-TR"/>
        </w:rPr>
        <w:drawing>
          <wp:inline distT="0" distB="0" distL="0" distR="0" wp14:anchorId="0212EBA1" wp14:editId="2AE620D5">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B60434">
        <w:rPr>
          <w:rFonts w:ascii="Times New Roman" w:hAnsi="Times New Roman" w:cs="Times New Roman"/>
          <w:sz w:val="24"/>
          <w:szCs w:val="24"/>
        </w:rPr>
        <w:t xml:space="preserve">            </w:t>
      </w:r>
      <w:r w:rsidRPr="00B60434">
        <w:rPr>
          <w:rFonts w:ascii="Times New Roman" w:hAnsi="Times New Roman" w:cs="Times New Roman"/>
          <w:noProof/>
          <w:sz w:val="24"/>
          <w:szCs w:val="24"/>
          <w:lang w:eastAsia="tr-TR"/>
        </w:rPr>
        <w:drawing>
          <wp:inline distT="0" distB="0" distL="0" distR="0" wp14:anchorId="59865EB3" wp14:editId="12EBE946">
            <wp:extent cx="1776730" cy="1112520"/>
            <wp:effectExtent l="0" t="0" r="0" b="0"/>
            <wp:docPr id="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0407F1" w:rsidRPr="00B60434" w:rsidRDefault="000407F1" w:rsidP="00B60434">
      <w:pPr>
        <w:autoSpaceDE w:val="0"/>
        <w:autoSpaceDN w:val="0"/>
        <w:adjustRightInd w:val="0"/>
        <w:spacing w:after="0"/>
        <w:rPr>
          <w:rFonts w:ascii="Times New Roman" w:hAnsi="Times New Roman" w:cs="Times New Roman"/>
          <w:sz w:val="24"/>
          <w:szCs w:val="24"/>
        </w:rPr>
      </w:pPr>
    </w:p>
    <w:p w:rsidR="000407F1" w:rsidRPr="00B60434" w:rsidRDefault="000407F1" w:rsidP="00B60434">
      <w:pPr>
        <w:autoSpaceDE w:val="0"/>
        <w:autoSpaceDN w:val="0"/>
        <w:adjustRightInd w:val="0"/>
        <w:spacing w:after="0"/>
        <w:rPr>
          <w:rFonts w:ascii="Times New Roman" w:hAnsi="Times New Roman" w:cs="Times New Roman"/>
          <w:sz w:val="24"/>
          <w:szCs w:val="24"/>
        </w:rPr>
      </w:pPr>
      <w:r w:rsidRPr="00B60434">
        <w:rPr>
          <w:rFonts w:ascii="Times New Roman" w:hAnsi="Times New Roman" w:cs="Times New Roman"/>
          <w:sz w:val="24"/>
          <w:szCs w:val="24"/>
        </w:rPr>
        <w:t xml:space="preserve">   Kesişim Noktası                      Alüminyum Yüzük                            Alüminyum Sıkma</w:t>
      </w:r>
    </w:p>
    <w:p w:rsidR="000407F1" w:rsidRPr="00B60434" w:rsidRDefault="000407F1" w:rsidP="00B60434">
      <w:pPr>
        <w:spacing w:after="0"/>
        <w:ind w:firstLine="708"/>
        <w:jc w:val="both"/>
        <w:rPr>
          <w:rFonts w:ascii="Times New Roman" w:hAnsi="Times New Roman" w:cs="Times New Roman"/>
          <w:sz w:val="24"/>
          <w:szCs w:val="24"/>
        </w:rPr>
      </w:pP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w:t>
      </w:r>
      <w:r w:rsidR="00161560">
        <w:rPr>
          <w:rFonts w:ascii="Times New Roman" w:hAnsi="Times New Roman" w:cs="Times New Roman"/>
          <w:sz w:val="24"/>
          <w:szCs w:val="24"/>
        </w:rPr>
        <w:t>ğlantıların mukavemeti için 600</w:t>
      </w:r>
      <w:bookmarkStart w:id="0" w:name="_GoBack"/>
      <w:bookmarkEnd w:id="0"/>
      <w:r w:rsidRPr="00B60434">
        <w:rPr>
          <w:rFonts w:ascii="Times New Roman" w:hAnsi="Times New Roman" w:cs="Times New Roman"/>
          <w:sz w:val="24"/>
          <w:szCs w:val="24"/>
        </w:rPr>
        <w:t xml:space="preserve">00 kg uygulanarak preslenecektir. </w:t>
      </w:r>
    </w:p>
    <w:p w:rsidR="000407F1" w:rsidRDefault="000407F1" w:rsidP="00B60434">
      <w:pPr>
        <w:spacing w:after="0"/>
        <w:ind w:firstLine="708"/>
        <w:jc w:val="both"/>
        <w:rPr>
          <w:rFonts w:ascii="Times New Roman" w:hAnsi="Times New Roman" w:cs="Times New Roman"/>
          <w:sz w:val="24"/>
          <w:szCs w:val="24"/>
        </w:rPr>
      </w:pPr>
    </w:p>
    <w:p w:rsidR="009538CC" w:rsidRDefault="009538CC" w:rsidP="00B60434">
      <w:pPr>
        <w:spacing w:after="0"/>
        <w:ind w:firstLine="708"/>
        <w:jc w:val="both"/>
        <w:rPr>
          <w:rFonts w:ascii="Times New Roman" w:hAnsi="Times New Roman" w:cs="Times New Roman"/>
          <w:sz w:val="24"/>
          <w:szCs w:val="24"/>
        </w:rPr>
      </w:pPr>
    </w:p>
    <w:p w:rsidR="009538CC" w:rsidRDefault="009538CC" w:rsidP="00B60434">
      <w:pPr>
        <w:spacing w:after="0"/>
        <w:ind w:firstLine="708"/>
        <w:jc w:val="both"/>
        <w:rPr>
          <w:rFonts w:ascii="Times New Roman" w:hAnsi="Times New Roman" w:cs="Times New Roman"/>
          <w:sz w:val="24"/>
          <w:szCs w:val="24"/>
        </w:rPr>
      </w:pPr>
    </w:p>
    <w:p w:rsidR="009538CC" w:rsidRPr="00B60434" w:rsidRDefault="009538CC" w:rsidP="00B60434">
      <w:pPr>
        <w:spacing w:after="0"/>
        <w:ind w:firstLine="708"/>
        <w:jc w:val="both"/>
        <w:rPr>
          <w:rFonts w:ascii="Times New Roman" w:hAnsi="Times New Roman" w:cs="Times New Roman"/>
          <w:sz w:val="24"/>
          <w:szCs w:val="24"/>
        </w:rPr>
      </w:pP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noProof/>
          <w:sz w:val="24"/>
          <w:szCs w:val="24"/>
          <w:lang w:eastAsia="tr-TR"/>
        </w:rPr>
        <w:lastRenderedPageBreak/>
        <w:drawing>
          <wp:anchor distT="0" distB="0" distL="114300" distR="114300" simplePos="0" relativeHeight="251659264" behindDoc="0" locked="0" layoutInCell="1" allowOverlap="1" wp14:anchorId="7F60D9A6" wp14:editId="418AB07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B60434">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00A17691" wp14:editId="4D4E5345">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B60434">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50DD598E" wp14:editId="56C17992">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0407F1" w:rsidRPr="00B60434" w:rsidRDefault="000407F1"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p>
    <w:p w:rsidR="000407F1" w:rsidRDefault="000407F1"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Default="009538CC" w:rsidP="00B60434">
      <w:pPr>
        <w:spacing w:after="0"/>
        <w:jc w:val="center"/>
        <w:rPr>
          <w:rFonts w:ascii="Times New Roman" w:hAnsi="Times New Roman" w:cs="Times New Roman"/>
          <w:b/>
          <w:sz w:val="24"/>
          <w:szCs w:val="24"/>
        </w:rPr>
      </w:pPr>
    </w:p>
    <w:p w:rsidR="009538CC" w:rsidRPr="00B60434" w:rsidRDefault="009538CC"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p>
    <w:p w:rsidR="000407F1" w:rsidRPr="00B60434" w:rsidRDefault="000407F1" w:rsidP="00B60434">
      <w:pPr>
        <w:spacing w:after="0"/>
        <w:rPr>
          <w:rFonts w:ascii="Times New Roman" w:hAnsi="Times New Roman" w:cs="Times New Roman"/>
          <w:b/>
          <w:sz w:val="24"/>
          <w:szCs w:val="24"/>
        </w:rPr>
      </w:pPr>
    </w:p>
    <w:p w:rsidR="000407F1" w:rsidRPr="00B60434" w:rsidRDefault="000407F1" w:rsidP="00B60434">
      <w:pPr>
        <w:spacing w:after="0"/>
        <w:jc w:val="center"/>
        <w:rPr>
          <w:rFonts w:ascii="Times New Roman" w:hAnsi="Times New Roman" w:cs="Times New Roman"/>
          <w:b/>
          <w:sz w:val="24"/>
          <w:szCs w:val="24"/>
        </w:rPr>
      </w:pPr>
      <w:r w:rsidRPr="00B60434">
        <w:rPr>
          <w:rFonts w:ascii="Times New Roman" w:hAnsi="Times New Roman" w:cs="Times New Roman"/>
          <w:b/>
          <w:sz w:val="24"/>
          <w:szCs w:val="24"/>
        </w:rPr>
        <w:t>PLASTİK BAĞLANTI ELEMANLARI</w:t>
      </w: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noProof/>
          <w:sz w:val="24"/>
          <w:szCs w:val="24"/>
          <w:lang w:eastAsia="tr-TR"/>
        </w:rPr>
        <w:drawing>
          <wp:inline distT="0" distB="0" distL="0" distR="0" wp14:anchorId="5761BFD6" wp14:editId="5C0960DD">
            <wp:extent cx="923290" cy="10782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B60434">
        <w:rPr>
          <w:rFonts w:ascii="Times New Roman" w:hAnsi="Times New Roman" w:cs="Times New Roman"/>
          <w:noProof/>
          <w:sz w:val="24"/>
          <w:szCs w:val="24"/>
          <w:lang w:eastAsia="tr-TR"/>
        </w:rPr>
        <w:drawing>
          <wp:inline distT="0" distB="0" distL="0" distR="0" wp14:anchorId="6ED5DC3E" wp14:editId="1D6F2E30">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noProof/>
          <w:sz w:val="24"/>
          <w:szCs w:val="24"/>
          <w:lang w:eastAsia="tr-TR"/>
        </w:rPr>
        <w:lastRenderedPageBreak/>
        <w:drawing>
          <wp:inline distT="0" distB="0" distL="0" distR="0" wp14:anchorId="4D4B9E0F" wp14:editId="68FB8F3F">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B60434">
        <w:rPr>
          <w:rFonts w:ascii="Times New Roman" w:hAnsi="Times New Roman" w:cs="Times New Roman"/>
          <w:sz w:val="24"/>
          <w:szCs w:val="24"/>
        </w:rPr>
        <w:t xml:space="preserve">   </w:t>
      </w:r>
      <w:r w:rsidRPr="00B60434">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9" o:title=""/>
          </v:shape>
          <o:OLEObject Type="Embed" ProgID="PBrush" ShapeID="_x0000_i1025" DrawAspect="Content" ObjectID="_1641628067" r:id="rId20"/>
        </w:object>
      </w:r>
    </w:p>
    <w:p w:rsidR="000407F1" w:rsidRPr="00B60434" w:rsidRDefault="000407F1" w:rsidP="00B60434">
      <w:pPr>
        <w:spacing w:after="0"/>
        <w:ind w:firstLine="708"/>
        <w:jc w:val="both"/>
        <w:rPr>
          <w:rFonts w:ascii="Times New Roman" w:hAnsi="Times New Roman" w:cs="Times New Roman"/>
          <w:sz w:val="24"/>
          <w:szCs w:val="24"/>
        </w:rPr>
      </w:pP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0407F1" w:rsidRPr="00B60434" w:rsidRDefault="000407F1" w:rsidP="00B60434">
      <w:pPr>
        <w:spacing w:after="0"/>
        <w:jc w:val="both"/>
        <w:rPr>
          <w:rFonts w:ascii="Times New Roman" w:hAnsi="Times New Roman" w:cs="Times New Roman"/>
          <w:sz w:val="24"/>
          <w:szCs w:val="24"/>
        </w:rPr>
      </w:pPr>
      <w:r w:rsidRPr="00B60434">
        <w:rPr>
          <w:rFonts w:ascii="Times New Roman" w:hAnsi="Times New Roman" w:cs="Times New Roman"/>
          <w:noProof/>
          <w:sz w:val="24"/>
          <w:szCs w:val="24"/>
          <w:lang w:eastAsia="tr-TR"/>
        </w:rPr>
        <w:drawing>
          <wp:inline distT="0" distB="0" distL="0" distR="0" wp14:anchorId="15B35003" wp14:editId="1B113AB0">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B60434">
        <w:rPr>
          <w:rFonts w:ascii="Times New Roman" w:hAnsi="Times New Roman" w:cs="Times New Roman"/>
          <w:sz w:val="24"/>
          <w:szCs w:val="24"/>
        </w:rPr>
        <w:t xml:space="preserve"> </w:t>
      </w:r>
      <w:r w:rsidRPr="00B60434">
        <w:rPr>
          <w:rFonts w:ascii="Times New Roman" w:hAnsi="Times New Roman" w:cs="Times New Roman"/>
          <w:sz w:val="24"/>
          <w:szCs w:val="24"/>
        </w:rPr>
        <w:object w:dxaOrig="6000" w:dyaOrig="4110">
          <v:shape id="_x0000_i1026" type="#_x0000_t75" style="width:303pt;height:209.25pt" o:ole="">
            <v:imagedata r:id="rId22" o:title=""/>
          </v:shape>
          <o:OLEObject Type="Embed" ProgID="PBrush" ShapeID="_x0000_i1026" DrawAspect="Content" ObjectID="_1641628068" r:id="rId23"/>
        </w:object>
      </w:r>
    </w:p>
    <w:p w:rsidR="000407F1" w:rsidRPr="00B60434" w:rsidRDefault="000407F1"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EE7EF3" w:rsidRPr="00B60434" w:rsidRDefault="00EE7EF3" w:rsidP="00B60434">
      <w:pPr>
        <w:spacing w:after="0"/>
        <w:rPr>
          <w:rFonts w:ascii="Times New Roman" w:hAnsi="Times New Roman" w:cs="Times New Roman"/>
          <w:sz w:val="24"/>
          <w:szCs w:val="24"/>
        </w:rPr>
      </w:pPr>
    </w:p>
    <w:p w:rsidR="009538CC" w:rsidRDefault="009538CC" w:rsidP="00B60434">
      <w:pPr>
        <w:spacing w:after="0"/>
        <w:ind w:firstLine="708"/>
        <w:jc w:val="center"/>
        <w:rPr>
          <w:rFonts w:ascii="Times New Roman" w:hAnsi="Times New Roman" w:cs="Times New Roman"/>
          <w:b/>
          <w:bCs/>
          <w:sz w:val="24"/>
          <w:szCs w:val="24"/>
        </w:rPr>
      </w:pPr>
    </w:p>
    <w:p w:rsidR="009538CC" w:rsidRDefault="009538CC" w:rsidP="00E95506">
      <w:pPr>
        <w:spacing w:after="0"/>
        <w:rPr>
          <w:rFonts w:ascii="Times New Roman" w:hAnsi="Times New Roman" w:cs="Times New Roman"/>
          <w:b/>
          <w:bCs/>
          <w:sz w:val="24"/>
          <w:szCs w:val="24"/>
        </w:rPr>
      </w:pPr>
    </w:p>
    <w:p w:rsidR="00F04BC2" w:rsidRDefault="00F04BC2" w:rsidP="00B60434">
      <w:pPr>
        <w:spacing w:after="0"/>
        <w:ind w:firstLine="708"/>
        <w:jc w:val="center"/>
        <w:rPr>
          <w:rFonts w:ascii="Times New Roman" w:hAnsi="Times New Roman" w:cs="Times New Roman"/>
          <w:b/>
          <w:bCs/>
          <w:sz w:val="24"/>
          <w:szCs w:val="24"/>
        </w:rPr>
      </w:pPr>
      <w:r w:rsidRPr="00B60434">
        <w:rPr>
          <w:rFonts w:ascii="Times New Roman" w:hAnsi="Times New Roman" w:cs="Times New Roman"/>
          <w:b/>
          <w:bCs/>
          <w:sz w:val="24"/>
          <w:szCs w:val="24"/>
        </w:rPr>
        <w:lastRenderedPageBreak/>
        <w:t>TOPRAK ZEMİNE MONTAJ DETAYLARI</w:t>
      </w:r>
    </w:p>
    <w:p w:rsidR="00E95506" w:rsidRPr="00B60434" w:rsidRDefault="00E95506" w:rsidP="00B60434">
      <w:pPr>
        <w:spacing w:after="0"/>
        <w:ind w:firstLine="708"/>
        <w:jc w:val="center"/>
        <w:rPr>
          <w:rFonts w:ascii="Times New Roman" w:hAnsi="Times New Roman" w:cs="Times New Roman"/>
          <w:b/>
          <w:bCs/>
          <w:sz w:val="24"/>
          <w:szCs w:val="24"/>
        </w:rPr>
      </w:pPr>
    </w:p>
    <w:p w:rsidR="00F04BC2" w:rsidRDefault="00F04BC2" w:rsidP="00B60434">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Ana taşıyıcıların toprağa montajı sırasında mukavemetinin artırılması için tek parça olarak b</w:t>
      </w:r>
      <w:r w:rsidR="00E95506">
        <w:rPr>
          <w:rFonts w:ascii="Times New Roman" w:hAnsi="Times New Roman" w:cs="Times New Roman"/>
          <w:sz w:val="24"/>
          <w:szCs w:val="24"/>
        </w:rPr>
        <w:t xml:space="preserve">ulunan dikey taşıyıcılarda bulunan </w:t>
      </w:r>
      <w:r w:rsidR="00BC2139">
        <w:rPr>
          <w:rFonts w:ascii="Times New Roman" w:hAnsi="Times New Roman" w:cs="Times New Roman"/>
          <w:sz w:val="24"/>
          <w:szCs w:val="24"/>
        </w:rPr>
        <w:t>flanşsız taban tablası</w:t>
      </w:r>
      <w:r w:rsidRPr="00B60434">
        <w:rPr>
          <w:rFonts w:ascii="Times New Roman" w:hAnsi="Times New Roman" w:cs="Times New Roman"/>
          <w:sz w:val="24"/>
          <w:szCs w:val="24"/>
        </w:rPr>
        <w:t xml:space="preserve"> 300 mm uzunluğunda 30 x 30 x 2 mm kare kutu profil gazaltı kaynak yöntemiyle birleştirilecektir.  </w:t>
      </w:r>
      <w:r w:rsidR="00E95506">
        <w:rPr>
          <w:rFonts w:ascii="Times New Roman" w:hAnsi="Times New Roman" w:cs="Times New Roman"/>
          <w:sz w:val="24"/>
          <w:szCs w:val="24"/>
        </w:rPr>
        <w:t>A</w:t>
      </w:r>
      <w:r w:rsidRPr="00B60434">
        <w:rPr>
          <w:rFonts w:ascii="Times New Roman" w:hAnsi="Times New Roman" w:cs="Times New Roman"/>
          <w:sz w:val="24"/>
          <w:szCs w:val="24"/>
        </w:rPr>
        <w:t>landa planlama yapıldıktan sonra alt taşıyıcı şasesinin konulacağı yer 50 cm x 30 cm ölçülerinde 20 cm derinliğinde kazılacaktır. Kazılan alana şase yerleştirilip teraziye alındıktan sonra kum, çakıl ve çimento karışımlı beton ile betonlanacaktır.</w:t>
      </w:r>
    </w:p>
    <w:p w:rsidR="007C36C1" w:rsidRPr="00B60434" w:rsidRDefault="007C36C1" w:rsidP="00B60434">
      <w:pPr>
        <w:spacing w:after="0"/>
        <w:ind w:firstLine="708"/>
        <w:jc w:val="both"/>
        <w:rPr>
          <w:rFonts w:ascii="Times New Roman" w:hAnsi="Times New Roman" w:cs="Times New Roman"/>
          <w:sz w:val="24"/>
          <w:szCs w:val="24"/>
        </w:rPr>
      </w:pPr>
    </w:p>
    <w:p w:rsidR="00F04BC2" w:rsidRDefault="00F04BC2" w:rsidP="00B60434">
      <w:pPr>
        <w:spacing w:after="0"/>
        <w:ind w:firstLine="708"/>
        <w:jc w:val="center"/>
        <w:rPr>
          <w:rFonts w:ascii="Times New Roman" w:hAnsi="Times New Roman" w:cs="Times New Roman"/>
          <w:b/>
          <w:bCs/>
          <w:sz w:val="24"/>
          <w:szCs w:val="24"/>
        </w:rPr>
      </w:pPr>
      <w:r w:rsidRPr="00B60434">
        <w:rPr>
          <w:rFonts w:ascii="Times New Roman" w:hAnsi="Times New Roman" w:cs="Times New Roman"/>
          <w:b/>
          <w:sz w:val="24"/>
          <w:szCs w:val="24"/>
        </w:rPr>
        <w:t xml:space="preserve">BETON </w:t>
      </w:r>
      <w:r w:rsidRPr="00B60434">
        <w:rPr>
          <w:rFonts w:ascii="Times New Roman" w:hAnsi="Times New Roman" w:cs="Times New Roman"/>
          <w:b/>
          <w:bCs/>
          <w:sz w:val="24"/>
          <w:szCs w:val="24"/>
        </w:rPr>
        <w:t>ZEMİNE MONTAJ DETAYLARI</w:t>
      </w:r>
    </w:p>
    <w:p w:rsidR="00E95506" w:rsidRPr="00B60434" w:rsidRDefault="00E95506" w:rsidP="00B60434">
      <w:pPr>
        <w:spacing w:after="0"/>
        <w:ind w:firstLine="708"/>
        <w:jc w:val="center"/>
        <w:rPr>
          <w:rFonts w:ascii="Times New Roman" w:hAnsi="Times New Roman" w:cs="Times New Roman"/>
          <w:b/>
          <w:bCs/>
          <w:sz w:val="24"/>
          <w:szCs w:val="24"/>
        </w:rPr>
      </w:pPr>
    </w:p>
    <w:p w:rsidR="000137C8" w:rsidRDefault="008A0D91" w:rsidP="00E95506">
      <w:pPr>
        <w:spacing w:after="0"/>
        <w:ind w:firstLine="708"/>
        <w:jc w:val="both"/>
        <w:rPr>
          <w:rFonts w:ascii="Times New Roman" w:hAnsi="Times New Roman" w:cs="Times New Roman"/>
          <w:sz w:val="24"/>
          <w:szCs w:val="24"/>
        </w:rPr>
      </w:pPr>
      <w:r>
        <w:rPr>
          <w:rFonts w:ascii="Times New Roman" w:hAnsi="Times New Roman" w:cs="Times New Roman"/>
          <w:sz w:val="24"/>
          <w:szCs w:val="24"/>
        </w:rPr>
        <w:t>Alanın</w:t>
      </w:r>
      <w:r w:rsidR="00F04BC2" w:rsidRPr="00B60434">
        <w:rPr>
          <w:rFonts w:ascii="Times New Roman" w:hAnsi="Times New Roman" w:cs="Times New Roman"/>
          <w:sz w:val="24"/>
          <w:szCs w:val="24"/>
        </w:rPr>
        <w:t xml:space="preserve"> betonu terazili bir biçimde atılmış olması gerekmektedir. Alt taşıyıcı gövde ayaklarında betona montaj için min. </w:t>
      </w:r>
      <w:r w:rsidR="007741E5" w:rsidRPr="00B60434">
        <w:rPr>
          <w:rFonts w:ascii="Times New Roman" w:hAnsi="Times New Roman" w:cs="Times New Roman"/>
          <w:sz w:val="24"/>
          <w:szCs w:val="24"/>
        </w:rPr>
        <w:t xml:space="preserve">Ø500 x </w:t>
      </w:r>
      <w:r w:rsidR="00F04BC2" w:rsidRPr="00B60434">
        <w:rPr>
          <w:rFonts w:ascii="Times New Roman" w:hAnsi="Times New Roman" w:cs="Times New Roman"/>
          <w:sz w:val="24"/>
          <w:szCs w:val="24"/>
        </w:rPr>
        <w:t xml:space="preserve">4 mm ebatlarında flanş kaynak yöntemiyle birleştirilmiş olacaktır. </w:t>
      </w:r>
      <w:r w:rsidR="00E95506" w:rsidRPr="004018E4">
        <w:rPr>
          <w:rFonts w:ascii="Times New Roman" w:hAnsi="Times New Roman" w:cs="Times New Roman"/>
          <w:sz w:val="24"/>
          <w:szCs w:val="24"/>
        </w:rPr>
        <w:t>Ayaklar teraziye alındıktan sonra tabla/flanşta bulunan delikler yardımıyla zemine montajı çelik/kimyasal dübel ve 10 x 100 mm flanşlı trifon vida ile montaj edilecektir.</w:t>
      </w:r>
    </w:p>
    <w:p w:rsidR="00F04BC2" w:rsidRPr="00B60434" w:rsidRDefault="00E95506" w:rsidP="00E95506">
      <w:pPr>
        <w:spacing w:after="0"/>
        <w:ind w:firstLine="708"/>
        <w:jc w:val="both"/>
        <w:rPr>
          <w:rFonts w:ascii="Times New Roman" w:hAnsi="Times New Roman" w:cs="Times New Roman"/>
          <w:sz w:val="24"/>
          <w:szCs w:val="24"/>
        </w:rPr>
      </w:pPr>
      <w:r w:rsidRPr="00741326">
        <w:rPr>
          <w:rFonts w:ascii="Times New Roman" w:hAnsi="Times New Roman" w:cs="Times New Roman"/>
          <w:sz w:val="24"/>
          <w:szCs w:val="24"/>
        </w:rPr>
        <w:br/>
      </w:r>
    </w:p>
    <w:p w:rsidR="00F04BC2" w:rsidRPr="00B60434" w:rsidRDefault="00F04BC2" w:rsidP="00B60434">
      <w:pPr>
        <w:spacing w:after="0"/>
        <w:ind w:firstLine="708"/>
        <w:rPr>
          <w:rFonts w:ascii="Times New Roman" w:hAnsi="Times New Roman" w:cs="Times New Roman"/>
          <w:sz w:val="24"/>
          <w:szCs w:val="24"/>
        </w:rPr>
      </w:pPr>
    </w:p>
    <w:p w:rsidR="001607D4" w:rsidRPr="00B60434" w:rsidRDefault="001607D4" w:rsidP="00B60434">
      <w:pPr>
        <w:spacing w:after="0"/>
        <w:rPr>
          <w:rFonts w:ascii="Times New Roman" w:hAnsi="Times New Roman" w:cs="Times New Roman"/>
          <w:sz w:val="24"/>
          <w:szCs w:val="24"/>
        </w:rPr>
      </w:pPr>
    </w:p>
    <w:sectPr w:rsidR="001607D4" w:rsidRPr="00B60434" w:rsidSect="0068732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E0"/>
    <w:rsid w:val="000009CA"/>
    <w:rsid w:val="000137C8"/>
    <w:rsid w:val="000407F1"/>
    <w:rsid w:val="000643E4"/>
    <w:rsid w:val="00074B42"/>
    <w:rsid w:val="000E50EE"/>
    <w:rsid w:val="001607D4"/>
    <w:rsid w:val="00161560"/>
    <w:rsid w:val="0016540B"/>
    <w:rsid w:val="001A723F"/>
    <w:rsid w:val="001D4A93"/>
    <w:rsid w:val="00265F2C"/>
    <w:rsid w:val="00273AFC"/>
    <w:rsid w:val="00281562"/>
    <w:rsid w:val="00287F1C"/>
    <w:rsid w:val="00352000"/>
    <w:rsid w:val="003D1064"/>
    <w:rsid w:val="004010B2"/>
    <w:rsid w:val="00467AB2"/>
    <w:rsid w:val="004718A0"/>
    <w:rsid w:val="004C2D13"/>
    <w:rsid w:val="0053046E"/>
    <w:rsid w:val="00543622"/>
    <w:rsid w:val="00592F55"/>
    <w:rsid w:val="005E419E"/>
    <w:rsid w:val="00605273"/>
    <w:rsid w:val="006164FD"/>
    <w:rsid w:val="00687325"/>
    <w:rsid w:val="006A0837"/>
    <w:rsid w:val="006A6E71"/>
    <w:rsid w:val="00706581"/>
    <w:rsid w:val="0071597C"/>
    <w:rsid w:val="007741E5"/>
    <w:rsid w:val="007C36C1"/>
    <w:rsid w:val="00802BDA"/>
    <w:rsid w:val="00890190"/>
    <w:rsid w:val="008A0D91"/>
    <w:rsid w:val="008D1AFD"/>
    <w:rsid w:val="008E0504"/>
    <w:rsid w:val="008E525B"/>
    <w:rsid w:val="00945607"/>
    <w:rsid w:val="009538CC"/>
    <w:rsid w:val="00984EE0"/>
    <w:rsid w:val="009A19F8"/>
    <w:rsid w:val="009D1FDF"/>
    <w:rsid w:val="00A3029B"/>
    <w:rsid w:val="00A33695"/>
    <w:rsid w:val="00A4505D"/>
    <w:rsid w:val="00A60A21"/>
    <w:rsid w:val="00A81EFA"/>
    <w:rsid w:val="00A86756"/>
    <w:rsid w:val="00B06A6F"/>
    <w:rsid w:val="00B15F47"/>
    <w:rsid w:val="00B3798D"/>
    <w:rsid w:val="00B60434"/>
    <w:rsid w:val="00B669EE"/>
    <w:rsid w:val="00BC2139"/>
    <w:rsid w:val="00C10F08"/>
    <w:rsid w:val="00C2612B"/>
    <w:rsid w:val="00C65634"/>
    <w:rsid w:val="00C751D8"/>
    <w:rsid w:val="00CB4F0D"/>
    <w:rsid w:val="00CD06F3"/>
    <w:rsid w:val="00D24AC7"/>
    <w:rsid w:val="00D40D0B"/>
    <w:rsid w:val="00DD452F"/>
    <w:rsid w:val="00DE5966"/>
    <w:rsid w:val="00DF00CE"/>
    <w:rsid w:val="00E002BC"/>
    <w:rsid w:val="00E67A0A"/>
    <w:rsid w:val="00E86821"/>
    <w:rsid w:val="00E91281"/>
    <w:rsid w:val="00E95506"/>
    <w:rsid w:val="00EE539D"/>
    <w:rsid w:val="00EE7EF3"/>
    <w:rsid w:val="00F0319C"/>
    <w:rsid w:val="00F04BC2"/>
    <w:rsid w:val="00F942C5"/>
    <w:rsid w:val="00FA1B11"/>
    <w:rsid w:val="00FB2222"/>
    <w:rsid w:val="00FC3A8E"/>
    <w:rsid w:val="00FD5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3E3A8"/>
  <w15:docId w15:val="{ABCD4A3F-2CDF-419C-B02E-AF04DFE9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07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7D4"/>
    <w:rPr>
      <w:rFonts w:ascii="Tahoma" w:hAnsi="Tahoma" w:cs="Tahoma"/>
      <w:sz w:val="16"/>
      <w:szCs w:val="16"/>
    </w:rPr>
  </w:style>
  <w:style w:type="paragraph" w:styleId="ListeParagraf">
    <w:name w:val="List Paragraph"/>
    <w:basedOn w:val="Normal"/>
    <w:link w:val="ListeParagrafChar"/>
    <w:uiPriority w:val="34"/>
    <w:qFormat/>
    <w:rsid w:val="006A6E71"/>
    <w:pPr>
      <w:ind w:left="720"/>
      <w:contextualSpacing/>
    </w:pPr>
  </w:style>
  <w:style w:type="character" w:customStyle="1" w:styleId="ListeParagrafChar">
    <w:name w:val="Liste Paragraf Char"/>
    <w:link w:val="ListeParagraf"/>
    <w:uiPriority w:val="34"/>
    <w:locked/>
    <w:rsid w:val="006A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60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2.bin"/><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19ABA-4AED-4623-90F5-074BA480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1096</Words>
  <Characters>6251</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 PC</dc:creator>
  <cp:lastModifiedBy>Pc</cp:lastModifiedBy>
  <cp:revision>20</cp:revision>
  <dcterms:created xsi:type="dcterms:W3CDTF">2019-08-27T08:54:00Z</dcterms:created>
  <dcterms:modified xsi:type="dcterms:W3CDTF">2020-01-27T07:57:00Z</dcterms:modified>
</cp:coreProperties>
</file>