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7582" w:rsidRPr="00F222A5" w:rsidRDefault="00E67582" w:rsidP="00FB4BE3">
      <w:pPr>
        <w:spacing w:after="0"/>
        <w:jc w:val="center"/>
        <w:rPr>
          <w:rFonts w:ascii="Times New Roman" w:hAnsi="Times New Roman" w:cs="Times New Roman"/>
          <w:b/>
          <w:sz w:val="32"/>
          <w:szCs w:val="24"/>
        </w:rPr>
      </w:pPr>
      <w:r w:rsidRPr="00F222A5">
        <w:rPr>
          <w:rFonts w:ascii="Times New Roman" w:hAnsi="Times New Roman" w:cs="Times New Roman"/>
          <w:b/>
          <w:sz w:val="32"/>
          <w:szCs w:val="24"/>
        </w:rPr>
        <w:t>SPOR VE EĞLENCE PARKURU TEKNİK ŞARTNAMESİ</w:t>
      </w:r>
    </w:p>
    <w:p w:rsidR="00E67582" w:rsidRPr="00A94231" w:rsidRDefault="00E67582" w:rsidP="00FB4BE3">
      <w:pPr>
        <w:spacing w:after="0"/>
        <w:jc w:val="center"/>
        <w:rPr>
          <w:rFonts w:ascii="Times New Roman" w:hAnsi="Times New Roman" w:cs="Times New Roman"/>
          <w:b/>
          <w:bCs/>
          <w:sz w:val="24"/>
          <w:szCs w:val="24"/>
          <w:u w:val="single"/>
        </w:rPr>
      </w:pPr>
      <w:r w:rsidRPr="00A94231">
        <w:rPr>
          <w:rFonts w:ascii="Times New Roman" w:hAnsi="Times New Roman" w:cs="Times New Roman"/>
          <w:b/>
          <w:bCs/>
          <w:sz w:val="24"/>
          <w:szCs w:val="24"/>
          <w:u w:val="single"/>
        </w:rPr>
        <w:t>GENEL ÖZELLİKLER</w:t>
      </w:r>
    </w:p>
    <w:p w:rsidR="00E67582" w:rsidRPr="00A94231" w:rsidRDefault="00E67582" w:rsidP="00FB4BE3">
      <w:pPr>
        <w:spacing w:after="0"/>
        <w:jc w:val="center"/>
        <w:rPr>
          <w:rFonts w:ascii="Times New Roman" w:hAnsi="Times New Roman" w:cs="Times New Roman"/>
          <w:b/>
          <w:bCs/>
          <w:sz w:val="24"/>
          <w:szCs w:val="24"/>
          <w:u w:val="single"/>
        </w:rPr>
      </w:pPr>
    </w:p>
    <w:p w:rsidR="00E67582" w:rsidRPr="00A94231" w:rsidRDefault="00E67582" w:rsidP="00FB4BE3">
      <w:pPr>
        <w:pStyle w:val="ListeParagraf"/>
        <w:numPr>
          <w:ilvl w:val="0"/>
          <w:numId w:val="2"/>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E67582" w:rsidRPr="00A94231" w:rsidRDefault="00E67582" w:rsidP="00FB4BE3">
      <w:pPr>
        <w:pStyle w:val="ListeParagraf"/>
        <w:numPr>
          <w:ilvl w:val="0"/>
          <w:numId w:val="2"/>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E67582" w:rsidRPr="00A94231" w:rsidRDefault="00E67582" w:rsidP="00FB4BE3">
      <w:pPr>
        <w:pStyle w:val="ListeParagraf"/>
        <w:numPr>
          <w:ilvl w:val="0"/>
          <w:numId w:val="2"/>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Oyun elemanları üretimi sırasında kaynaklama işleminde </w:t>
      </w:r>
      <w:proofErr w:type="spellStart"/>
      <w:r w:rsidRPr="00A94231">
        <w:rPr>
          <w:rFonts w:ascii="Times New Roman" w:hAnsi="Times New Roman" w:cs="Times New Roman"/>
          <w:sz w:val="24"/>
          <w:szCs w:val="24"/>
        </w:rPr>
        <w:t>gazaltı</w:t>
      </w:r>
      <w:proofErr w:type="spellEnd"/>
      <w:r w:rsidRPr="00A94231">
        <w:rPr>
          <w:rFonts w:ascii="Times New Roman" w:hAnsi="Times New Roman" w:cs="Times New Roman"/>
          <w:sz w:val="24"/>
          <w:szCs w:val="24"/>
        </w:rPr>
        <w:t xml:space="preserve"> kaynağı kullanılacaktır.</w:t>
      </w:r>
    </w:p>
    <w:p w:rsidR="00E67582" w:rsidRPr="00A94231" w:rsidRDefault="00E67582" w:rsidP="00FB4BE3">
      <w:pPr>
        <w:pStyle w:val="ListeParagraf"/>
        <w:numPr>
          <w:ilvl w:val="0"/>
          <w:numId w:val="2"/>
        </w:numPr>
        <w:spacing w:after="0"/>
        <w:contextualSpacing/>
        <w:jc w:val="both"/>
        <w:rPr>
          <w:rFonts w:ascii="Times New Roman" w:hAnsi="Times New Roman" w:cs="Times New Roman"/>
          <w:bCs/>
          <w:sz w:val="24"/>
          <w:szCs w:val="24"/>
        </w:rPr>
      </w:pPr>
      <w:r w:rsidRPr="00A94231">
        <w:rPr>
          <w:rFonts w:ascii="Times New Roman" w:hAnsi="Times New Roman" w:cs="Times New Roman"/>
          <w:bCs/>
          <w:kern w:val="22"/>
          <w:sz w:val="24"/>
          <w:szCs w:val="24"/>
        </w:rPr>
        <w:t xml:space="preserve">Tüm metal malzemeler ( galvanizler </w:t>
      </w:r>
      <w:proofErr w:type="gramStart"/>
      <w:r w:rsidRPr="00A94231">
        <w:rPr>
          <w:rFonts w:ascii="Times New Roman" w:hAnsi="Times New Roman" w:cs="Times New Roman"/>
          <w:bCs/>
          <w:kern w:val="22"/>
          <w:sz w:val="24"/>
          <w:szCs w:val="24"/>
        </w:rPr>
        <w:t>dahil</w:t>
      </w:r>
      <w:proofErr w:type="gramEnd"/>
      <w:r w:rsidRPr="00A94231">
        <w:rPr>
          <w:rFonts w:ascii="Times New Roman" w:hAnsi="Times New Roman" w:cs="Times New Roman"/>
          <w:bCs/>
          <w:kern w:val="22"/>
          <w:sz w:val="24"/>
          <w:szCs w:val="24"/>
        </w:rPr>
        <w:t>) Kumlama işlemine</w:t>
      </w:r>
      <w:r w:rsidRPr="00A94231">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A94231">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94231">
        <w:rPr>
          <w:rFonts w:ascii="Times New Roman" w:hAnsi="Times New Roman" w:cs="Times New Roman"/>
          <w:bCs/>
          <w:sz w:val="24"/>
          <w:szCs w:val="24"/>
        </w:rPr>
        <w:t xml:space="preserve">Kumlamanın yapıldığına dair resimler idareye ibraz edilecektir. </w:t>
      </w:r>
      <w:r w:rsidRPr="00A94231">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94231">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E67582" w:rsidRPr="00A94231" w:rsidRDefault="00E67582" w:rsidP="00FB4BE3">
      <w:pPr>
        <w:pStyle w:val="ListeParagraf"/>
        <w:spacing w:after="0"/>
        <w:ind w:left="360"/>
        <w:rPr>
          <w:rFonts w:ascii="Times New Roman" w:hAnsi="Times New Roman" w:cs="Times New Roman"/>
          <w:b/>
          <w:bCs/>
          <w:sz w:val="24"/>
          <w:szCs w:val="24"/>
        </w:rPr>
      </w:pPr>
      <w:r w:rsidRPr="00A94231">
        <w:rPr>
          <w:rFonts w:ascii="Times New Roman" w:hAnsi="Times New Roman" w:cs="Times New Roman"/>
          <w:noProof/>
          <w:sz w:val="24"/>
          <w:szCs w:val="24"/>
          <w:lang w:eastAsia="tr-TR"/>
        </w:rPr>
        <w:drawing>
          <wp:inline distT="0" distB="0" distL="0" distR="0" wp14:anchorId="4817E9EF" wp14:editId="58765F3F">
            <wp:extent cx="2392680" cy="1691640"/>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A94231">
        <w:rPr>
          <w:rFonts w:ascii="Times New Roman" w:hAnsi="Times New Roman" w:cs="Times New Roman"/>
          <w:b/>
          <w:bCs/>
          <w:sz w:val="24"/>
          <w:szCs w:val="24"/>
        </w:rPr>
        <w:t xml:space="preserve">   </w:t>
      </w:r>
      <w:r w:rsidRPr="00A94231">
        <w:rPr>
          <w:rFonts w:ascii="Times New Roman" w:hAnsi="Times New Roman" w:cs="Times New Roman"/>
          <w:noProof/>
          <w:sz w:val="24"/>
          <w:szCs w:val="24"/>
          <w:lang w:eastAsia="tr-TR"/>
        </w:rPr>
        <w:drawing>
          <wp:inline distT="0" distB="0" distL="0" distR="0" wp14:anchorId="5030E387" wp14:editId="7E95A49B">
            <wp:extent cx="2545080" cy="1691640"/>
            <wp:effectExtent l="0" t="0" r="762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E67582" w:rsidRPr="00A94231" w:rsidRDefault="00E67582" w:rsidP="00FB4BE3">
      <w:pPr>
        <w:pStyle w:val="ListeParagraf"/>
        <w:numPr>
          <w:ilvl w:val="0"/>
          <w:numId w:val="2"/>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Kumlama işlemi, uygun aşındırıcıları yüksek basınçta </w:t>
      </w:r>
      <w:proofErr w:type="spellStart"/>
      <w:r w:rsidRPr="00A94231">
        <w:rPr>
          <w:rFonts w:ascii="Times New Roman" w:hAnsi="Times New Roman" w:cs="Times New Roman"/>
          <w:sz w:val="24"/>
          <w:szCs w:val="24"/>
        </w:rPr>
        <w:t>radyal</w:t>
      </w:r>
      <w:proofErr w:type="spellEnd"/>
      <w:r w:rsidRPr="00A94231">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A94231">
        <w:rPr>
          <w:rFonts w:ascii="Times New Roman" w:hAnsi="Times New Roman" w:cs="Times New Roman"/>
          <w:sz w:val="24"/>
          <w:szCs w:val="24"/>
        </w:rPr>
        <w:tab/>
        <w:t>noktalama yaparak temizliği sağlanır. Tam temizliğin sağlanması içi Ürünler askı sisteminin hızı 3 dev./</w:t>
      </w:r>
      <w:proofErr w:type="spellStart"/>
      <w:r w:rsidRPr="00A94231">
        <w:rPr>
          <w:rFonts w:ascii="Times New Roman" w:hAnsi="Times New Roman" w:cs="Times New Roman"/>
          <w:sz w:val="24"/>
          <w:szCs w:val="24"/>
        </w:rPr>
        <w:t>dak</w:t>
      </w:r>
      <w:proofErr w:type="spellEnd"/>
      <w:r w:rsidRPr="00A94231">
        <w:rPr>
          <w:rFonts w:ascii="Times New Roman" w:hAnsi="Times New Roman" w:cs="Times New Roman"/>
          <w:sz w:val="24"/>
          <w:szCs w:val="24"/>
        </w:rPr>
        <w:t xml:space="preserve">. </w:t>
      </w:r>
      <w:proofErr w:type="gramStart"/>
      <w:r w:rsidRPr="00A94231">
        <w:rPr>
          <w:rFonts w:ascii="Times New Roman" w:hAnsi="Times New Roman" w:cs="Times New Roman"/>
          <w:sz w:val="24"/>
          <w:szCs w:val="24"/>
        </w:rPr>
        <w:t>dan</w:t>
      </w:r>
      <w:proofErr w:type="gramEnd"/>
      <w:r w:rsidRPr="00A94231">
        <w:rPr>
          <w:rFonts w:ascii="Times New Roman" w:hAnsi="Times New Roman" w:cs="Times New Roman"/>
          <w:sz w:val="24"/>
          <w:szCs w:val="24"/>
        </w:rPr>
        <w:t> 10 dev./</w:t>
      </w:r>
      <w:proofErr w:type="spellStart"/>
      <w:r w:rsidRPr="00A94231">
        <w:rPr>
          <w:rFonts w:ascii="Times New Roman" w:hAnsi="Times New Roman" w:cs="Times New Roman"/>
          <w:sz w:val="24"/>
          <w:szCs w:val="24"/>
        </w:rPr>
        <w:t>dak</w:t>
      </w:r>
      <w:proofErr w:type="spellEnd"/>
      <w:r w:rsidRPr="00A94231">
        <w:rPr>
          <w:rFonts w:ascii="Times New Roman" w:hAnsi="Times New Roman" w:cs="Times New Roman"/>
          <w:sz w:val="24"/>
          <w:szCs w:val="24"/>
        </w:rPr>
        <w:t xml:space="preserve"> arası ayarlanmalı ve askı 360 derece dönerek kumlamanın yapılması sağlanmalıdır.</w:t>
      </w:r>
    </w:p>
    <w:p w:rsidR="00E67582" w:rsidRPr="00A94231" w:rsidRDefault="00E67582" w:rsidP="00FB4BE3">
      <w:pPr>
        <w:pStyle w:val="ListeParagraf"/>
        <w:numPr>
          <w:ilvl w:val="0"/>
          <w:numId w:val="2"/>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Açıkta kalan tüm boru ağızları plastik kapaklar ile kapatılacaktır.</w:t>
      </w:r>
    </w:p>
    <w:p w:rsidR="001A3635" w:rsidRPr="00A94231" w:rsidRDefault="001A3635" w:rsidP="00FB4BE3">
      <w:pPr>
        <w:pStyle w:val="ListeParagraf"/>
        <w:numPr>
          <w:ilvl w:val="0"/>
          <w:numId w:val="2"/>
        </w:numPr>
        <w:spacing w:after="0"/>
        <w:jc w:val="both"/>
        <w:rPr>
          <w:rFonts w:ascii="Times New Roman" w:hAnsi="Times New Roman" w:cs="Times New Roman"/>
          <w:b/>
          <w:sz w:val="24"/>
          <w:szCs w:val="24"/>
        </w:rPr>
      </w:pPr>
      <w:r w:rsidRPr="00A94231">
        <w:rPr>
          <w:rFonts w:ascii="Times New Roman" w:hAnsi="Times New Roman" w:cs="Times New Roman"/>
          <w:b/>
          <w:sz w:val="24"/>
          <w:szCs w:val="24"/>
        </w:rPr>
        <w:t xml:space="preserve">AHŞAP ÖZELLİKLERİ: </w:t>
      </w:r>
      <w:r w:rsidRPr="00A94231">
        <w:rPr>
          <w:rFonts w:ascii="Times New Roman" w:hAnsi="Times New Roman" w:cs="Times New Roman"/>
          <w:sz w:val="24"/>
          <w:szCs w:val="24"/>
          <w:shd w:val="clear" w:color="auto" w:fill="FFFFFF"/>
        </w:rPr>
        <w:t xml:space="preserve">Oyun elemanlarında kullanılacak olan ahşap minimum 18 mm kalınlığında </w:t>
      </w:r>
      <w:proofErr w:type="spellStart"/>
      <w:r w:rsidRPr="00A94231">
        <w:rPr>
          <w:rFonts w:ascii="Times New Roman" w:hAnsi="Times New Roman" w:cs="Times New Roman"/>
          <w:sz w:val="24"/>
          <w:szCs w:val="24"/>
          <w:shd w:val="clear" w:color="auto" w:fill="FFFFFF"/>
        </w:rPr>
        <w:t>plywood</w:t>
      </w:r>
      <w:proofErr w:type="spellEnd"/>
      <w:r w:rsidRPr="00A94231">
        <w:rPr>
          <w:rFonts w:ascii="Times New Roman" w:hAnsi="Times New Roman" w:cs="Times New Roman"/>
          <w:sz w:val="24"/>
          <w:szCs w:val="24"/>
          <w:shd w:val="clear" w:color="auto" w:fill="FFFFFF"/>
        </w:rPr>
        <w:t xml:space="preserve"> malzeme huş katmanlarından üretilir. Yüksek dayanım, güzel görünüm ve/veya çok sayıda tekrar kullanım gereken yerlerde kullanılır. Rutubete ve suya karşı dayanıklı (WBP) </w:t>
      </w:r>
      <w:proofErr w:type="spellStart"/>
      <w:r w:rsidRPr="00A94231">
        <w:rPr>
          <w:rFonts w:ascii="Times New Roman" w:hAnsi="Times New Roman" w:cs="Times New Roman"/>
          <w:sz w:val="24"/>
          <w:szCs w:val="24"/>
          <w:shd w:val="clear" w:color="auto" w:fill="FFFFFF"/>
        </w:rPr>
        <w:t>fenolik</w:t>
      </w:r>
      <w:proofErr w:type="spellEnd"/>
      <w:r w:rsidRPr="00A94231">
        <w:rPr>
          <w:rFonts w:ascii="Times New Roman" w:hAnsi="Times New Roman" w:cs="Times New Roman"/>
          <w:sz w:val="24"/>
          <w:szCs w:val="24"/>
          <w:shd w:val="clear" w:color="auto" w:fill="FFFFFF"/>
        </w:rPr>
        <w:t xml:space="preserve"> reçine ile çapraz yapıştırılacaktır. Yüzey görünüm kalitesi yüksek olup kıymık vb. kullanıcıya zarar verme ihtimali ortadan kaldırılacaktır.</w:t>
      </w:r>
    </w:p>
    <w:p w:rsidR="00E67582" w:rsidRPr="00A94231" w:rsidRDefault="00E67582" w:rsidP="00FB4BE3">
      <w:pPr>
        <w:pStyle w:val="ListeParagraf"/>
        <w:numPr>
          <w:ilvl w:val="0"/>
          <w:numId w:val="2"/>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lastRenderedPageBreak/>
        <w:t xml:space="preserve">Oyun elemanını meydana getiren bütün </w:t>
      </w:r>
      <w:proofErr w:type="spellStart"/>
      <w:r w:rsidRPr="00A94231">
        <w:rPr>
          <w:rFonts w:ascii="Times New Roman" w:hAnsi="Times New Roman" w:cs="Times New Roman"/>
          <w:sz w:val="24"/>
          <w:szCs w:val="24"/>
        </w:rPr>
        <w:t>aksamların</w:t>
      </w:r>
      <w:proofErr w:type="spellEnd"/>
      <w:r w:rsidRPr="00A94231">
        <w:rPr>
          <w:rFonts w:ascii="Times New Roman" w:hAnsi="Times New Roman" w:cs="Times New Roman"/>
          <w:sz w:val="24"/>
          <w:szCs w:val="24"/>
        </w:rPr>
        <w:t xml:space="preserve"> her biri nakliye esnasında yıpranmayı engelleyecek şekilde ambalajlanmış olacaktır.</w:t>
      </w:r>
    </w:p>
    <w:p w:rsidR="00E67582" w:rsidRPr="00A94231" w:rsidRDefault="00E67582" w:rsidP="00FB4BE3">
      <w:pPr>
        <w:pStyle w:val="ListeParagraf"/>
        <w:numPr>
          <w:ilvl w:val="0"/>
          <w:numId w:val="2"/>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Alçak yoğunluklu lineer polietilen (LLDPE-Lineer </w:t>
      </w:r>
      <w:proofErr w:type="spellStart"/>
      <w:r w:rsidRPr="00A94231">
        <w:rPr>
          <w:rFonts w:ascii="Times New Roman" w:hAnsi="Times New Roman" w:cs="Times New Roman"/>
          <w:sz w:val="24"/>
          <w:szCs w:val="24"/>
        </w:rPr>
        <w:t>LowDensityPolyethylene</w:t>
      </w:r>
      <w:proofErr w:type="spellEnd"/>
      <w:r w:rsidRPr="00A94231">
        <w:rPr>
          <w:rFonts w:ascii="Times New Roman" w:hAnsi="Times New Roman" w:cs="Times New Roman"/>
          <w:sz w:val="24"/>
          <w:szCs w:val="24"/>
        </w:rPr>
        <w:t>) kullanılacaktır.</w:t>
      </w:r>
    </w:p>
    <w:p w:rsidR="00E67582" w:rsidRPr="00A94231" w:rsidRDefault="00E67582" w:rsidP="00FB4BE3">
      <w:pPr>
        <w:pStyle w:val="ListeParagraf"/>
        <w:numPr>
          <w:ilvl w:val="0"/>
          <w:numId w:val="2"/>
        </w:numPr>
        <w:spacing w:after="0"/>
        <w:contextualSpacing/>
        <w:jc w:val="both"/>
        <w:rPr>
          <w:rFonts w:ascii="Times New Roman" w:eastAsia="Arial Unicode MS" w:hAnsi="Times New Roman" w:cs="Times New Roman"/>
          <w:b/>
          <w:bCs/>
          <w:sz w:val="24"/>
          <w:szCs w:val="24"/>
        </w:rPr>
      </w:pPr>
      <w:r w:rsidRPr="00A94231">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E67582" w:rsidRPr="00A94231" w:rsidRDefault="00E67582" w:rsidP="00FB4BE3">
      <w:pPr>
        <w:pStyle w:val="ListeParagraf"/>
        <w:numPr>
          <w:ilvl w:val="0"/>
          <w:numId w:val="2"/>
        </w:numPr>
        <w:spacing w:after="0"/>
        <w:contextualSpacing/>
        <w:jc w:val="both"/>
        <w:rPr>
          <w:rFonts w:ascii="Times New Roman" w:eastAsia="Arial Unicode MS" w:hAnsi="Times New Roman" w:cs="Times New Roman"/>
          <w:b/>
          <w:bCs/>
          <w:sz w:val="24"/>
          <w:szCs w:val="24"/>
        </w:rPr>
      </w:pPr>
      <w:r w:rsidRPr="00A94231">
        <w:rPr>
          <w:rFonts w:ascii="Times New Roman" w:eastAsia="Arial Unicode MS" w:hAnsi="Times New Roman" w:cs="Times New Roman"/>
          <w:sz w:val="24"/>
          <w:szCs w:val="24"/>
        </w:rPr>
        <w:t xml:space="preserve">Oyun elemanlarının montajı esnasında elektriklenmeyi önlemek için </w:t>
      </w:r>
      <w:proofErr w:type="spellStart"/>
      <w:r w:rsidRPr="00A94231">
        <w:rPr>
          <w:rFonts w:ascii="Times New Roman" w:eastAsia="Arial Unicode MS" w:hAnsi="Times New Roman" w:cs="Times New Roman"/>
          <w:bCs/>
          <w:sz w:val="24"/>
          <w:szCs w:val="24"/>
        </w:rPr>
        <w:t>katodik</w:t>
      </w:r>
      <w:proofErr w:type="spellEnd"/>
      <w:r w:rsidRPr="00A94231">
        <w:rPr>
          <w:rFonts w:ascii="Times New Roman" w:eastAsia="Arial Unicode MS" w:hAnsi="Times New Roman" w:cs="Times New Roman"/>
          <w:bCs/>
          <w:sz w:val="24"/>
          <w:szCs w:val="24"/>
        </w:rPr>
        <w:t xml:space="preserve"> toprak kutuplaştırma tekniği </w:t>
      </w:r>
      <w:r w:rsidRPr="00A94231">
        <w:rPr>
          <w:rFonts w:ascii="Times New Roman" w:eastAsia="Arial Unicode MS" w:hAnsi="Times New Roman" w:cs="Times New Roman"/>
          <w:sz w:val="24"/>
          <w:szCs w:val="24"/>
        </w:rPr>
        <w:t>uygulanacaktır.</w:t>
      </w:r>
    </w:p>
    <w:p w:rsidR="00E67582" w:rsidRPr="00A94231" w:rsidRDefault="00E67582" w:rsidP="00FB4BE3">
      <w:pPr>
        <w:pStyle w:val="ListeParagraf"/>
        <w:numPr>
          <w:ilvl w:val="0"/>
          <w:numId w:val="2"/>
        </w:numPr>
        <w:spacing w:after="0"/>
        <w:contextualSpacing/>
        <w:jc w:val="both"/>
        <w:rPr>
          <w:rFonts w:ascii="Times New Roman" w:hAnsi="Times New Roman" w:cs="Times New Roman"/>
          <w:kern w:val="22"/>
          <w:sz w:val="24"/>
          <w:szCs w:val="24"/>
        </w:rPr>
      </w:pPr>
      <w:r w:rsidRPr="00A94231">
        <w:rPr>
          <w:rFonts w:ascii="Times New Roman" w:hAnsi="Times New Roman" w:cs="Times New Roman"/>
          <w:sz w:val="24"/>
          <w:szCs w:val="24"/>
        </w:rPr>
        <w:t>İdarenin arızayı bildirmesine müteakip en geç 24 saat içerisinde müdahale edilecektir.</w:t>
      </w:r>
    </w:p>
    <w:p w:rsidR="00E67582" w:rsidRPr="00A94231" w:rsidRDefault="00E67582" w:rsidP="00FB4BE3">
      <w:pPr>
        <w:pStyle w:val="ListeParagraf"/>
        <w:numPr>
          <w:ilvl w:val="0"/>
          <w:numId w:val="2"/>
        </w:numPr>
        <w:spacing w:after="0"/>
        <w:contextualSpacing/>
        <w:jc w:val="both"/>
        <w:rPr>
          <w:rFonts w:ascii="Times New Roman" w:hAnsi="Times New Roman" w:cs="Times New Roman"/>
          <w:kern w:val="22"/>
          <w:sz w:val="24"/>
          <w:szCs w:val="24"/>
        </w:rPr>
      </w:pPr>
      <w:r w:rsidRPr="00A94231">
        <w:rPr>
          <w:rFonts w:ascii="Times New Roman" w:hAnsi="Times New Roman" w:cs="Times New Roman"/>
          <w:sz w:val="24"/>
          <w:szCs w:val="24"/>
        </w:rPr>
        <w:t xml:space="preserve">Teknik şartnamedeki ölçülerde -%5 oranında,  ağırlıklarda ise -%3 oranında tolerans verilmiş, </w:t>
      </w:r>
      <w:proofErr w:type="spellStart"/>
      <w:r w:rsidRPr="00A94231">
        <w:rPr>
          <w:rFonts w:ascii="Times New Roman" w:hAnsi="Times New Roman" w:cs="Times New Roman"/>
          <w:sz w:val="24"/>
          <w:szCs w:val="24"/>
        </w:rPr>
        <w:t>max</w:t>
      </w:r>
      <w:proofErr w:type="spellEnd"/>
      <w:r w:rsidRPr="00A94231">
        <w:rPr>
          <w:rFonts w:ascii="Times New Roman" w:hAnsi="Times New Roman" w:cs="Times New Roman"/>
          <w:sz w:val="24"/>
          <w:szCs w:val="24"/>
        </w:rPr>
        <w:t xml:space="preserve">. </w:t>
      </w:r>
      <w:proofErr w:type="gramStart"/>
      <w:r w:rsidRPr="00A94231">
        <w:rPr>
          <w:rFonts w:ascii="Times New Roman" w:hAnsi="Times New Roman" w:cs="Times New Roman"/>
          <w:sz w:val="24"/>
          <w:szCs w:val="24"/>
        </w:rPr>
        <w:t>ölçüler</w:t>
      </w:r>
      <w:proofErr w:type="gramEnd"/>
      <w:r w:rsidRPr="00A94231">
        <w:rPr>
          <w:rFonts w:ascii="Times New Roman" w:hAnsi="Times New Roman" w:cs="Times New Roman"/>
          <w:sz w:val="24"/>
          <w:szCs w:val="24"/>
        </w:rPr>
        <w:t xml:space="preserve"> serbest bırakılmıştır.</w:t>
      </w:r>
    </w:p>
    <w:p w:rsidR="00E67582" w:rsidRPr="00A94231" w:rsidRDefault="00E67582" w:rsidP="00FB4BE3">
      <w:pPr>
        <w:pStyle w:val="ListeParagraf"/>
        <w:numPr>
          <w:ilvl w:val="0"/>
          <w:numId w:val="2"/>
        </w:numPr>
        <w:spacing w:after="0"/>
        <w:contextualSpacing/>
        <w:rPr>
          <w:rFonts w:ascii="Times New Roman" w:hAnsi="Times New Roman" w:cs="Times New Roman"/>
          <w:sz w:val="24"/>
          <w:szCs w:val="24"/>
        </w:rPr>
      </w:pPr>
      <w:r w:rsidRPr="00A94231">
        <w:rPr>
          <w:rFonts w:ascii="Times New Roman" w:hAnsi="Times New Roman" w:cs="Times New Roman"/>
          <w:sz w:val="24"/>
          <w:szCs w:val="24"/>
        </w:rPr>
        <w:t>Boru Başlığı 89-114</w:t>
      </w:r>
    </w:p>
    <w:p w:rsidR="00E67582" w:rsidRPr="00A94231" w:rsidRDefault="00E67582" w:rsidP="00FB4BE3">
      <w:pPr>
        <w:spacing w:after="0"/>
        <w:jc w:val="center"/>
        <w:rPr>
          <w:rFonts w:ascii="Times New Roman" w:hAnsi="Times New Roman" w:cs="Times New Roman"/>
          <w:sz w:val="24"/>
          <w:szCs w:val="24"/>
        </w:rPr>
      </w:pPr>
      <w:r w:rsidRPr="00A94231">
        <w:rPr>
          <w:rFonts w:ascii="Times New Roman" w:hAnsi="Times New Roman" w:cs="Times New Roman"/>
          <w:noProof/>
          <w:sz w:val="24"/>
          <w:szCs w:val="24"/>
          <w:lang w:eastAsia="tr-TR"/>
        </w:rPr>
        <w:drawing>
          <wp:inline distT="0" distB="0" distL="0" distR="0" wp14:anchorId="4DD8C418" wp14:editId="0FE7BB3E">
            <wp:extent cx="2846511" cy="2018434"/>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E67582" w:rsidRPr="00A94231" w:rsidRDefault="00E67582" w:rsidP="00FB4BE3">
      <w:pPr>
        <w:spacing w:after="0"/>
        <w:jc w:val="both"/>
        <w:rPr>
          <w:rFonts w:ascii="Times New Roman" w:hAnsi="Times New Roman" w:cs="Times New Roman"/>
          <w:sz w:val="24"/>
          <w:szCs w:val="24"/>
        </w:rPr>
      </w:pPr>
      <w:r w:rsidRPr="00A94231">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E67582" w:rsidRPr="00A94231" w:rsidRDefault="00E67582" w:rsidP="00FB4BE3">
      <w:pPr>
        <w:pStyle w:val="ListeParagraf"/>
        <w:spacing w:after="0"/>
        <w:ind w:left="360"/>
        <w:rPr>
          <w:rFonts w:ascii="Times New Roman" w:hAnsi="Times New Roman" w:cs="Times New Roman"/>
          <w:sz w:val="24"/>
          <w:szCs w:val="24"/>
        </w:rPr>
      </w:pPr>
    </w:p>
    <w:p w:rsidR="00E67582" w:rsidRPr="00A94231" w:rsidRDefault="00E67582" w:rsidP="00FB4BE3">
      <w:pPr>
        <w:pStyle w:val="ListeParagraf"/>
        <w:numPr>
          <w:ilvl w:val="0"/>
          <w:numId w:val="2"/>
        </w:numPr>
        <w:spacing w:after="0"/>
        <w:contextualSpacing/>
        <w:rPr>
          <w:rFonts w:ascii="Times New Roman" w:hAnsi="Times New Roman" w:cs="Times New Roman"/>
          <w:sz w:val="24"/>
          <w:szCs w:val="24"/>
        </w:rPr>
      </w:pPr>
      <w:r w:rsidRPr="00A94231">
        <w:rPr>
          <w:rFonts w:ascii="Times New Roman" w:hAnsi="Times New Roman" w:cs="Times New Roman"/>
          <w:bCs/>
          <w:sz w:val="24"/>
          <w:szCs w:val="24"/>
        </w:rPr>
        <w:t xml:space="preserve">Plastik Kelepçe </w:t>
      </w:r>
    </w:p>
    <w:p w:rsidR="00E67582" w:rsidRPr="00A94231" w:rsidRDefault="00E67582" w:rsidP="00FB4BE3">
      <w:pPr>
        <w:spacing w:after="0"/>
        <w:jc w:val="center"/>
        <w:rPr>
          <w:rFonts w:ascii="Times New Roman" w:hAnsi="Times New Roman" w:cs="Times New Roman"/>
          <w:b/>
          <w:sz w:val="24"/>
          <w:szCs w:val="24"/>
        </w:rPr>
      </w:pPr>
      <w:r w:rsidRPr="00A94231">
        <w:rPr>
          <w:rFonts w:ascii="Times New Roman" w:hAnsi="Times New Roman" w:cs="Times New Roman"/>
          <w:noProof/>
          <w:sz w:val="24"/>
          <w:szCs w:val="24"/>
          <w:lang w:eastAsia="tr-TR"/>
        </w:rPr>
        <w:drawing>
          <wp:inline distT="0" distB="0" distL="0" distR="0" wp14:anchorId="4806E9ED" wp14:editId="4C490FF9">
            <wp:extent cx="2676525" cy="1775356"/>
            <wp:effectExtent l="0" t="0" r="0" b="0"/>
            <wp:docPr id="13" name="Resim 13"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686487" cy="1781964"/>
                    </a:xfrm>
                    <a:prstGeom prst="rect">
                      <a:avLst/>
                    </a:prstGeom>
                    <a:noFill/>
                    <a:ln>
                      <a:noFill/>
                    </a:ln>
                    <a:extLst>
                      <a:ext uri="{53640926-AAD7-44D8-BBD7-CCE9431645EC}">
                        <a14:shadowObscured xmlns:a14="http://schemas.microsoft.com/office/drawing/2010/main"/>
                      </a:ext>
                    </a:extLst>
                  </pic:spPr>
                </pic:pic>
              </a:graphicData>
            </a:graphic>
          </wp:inline>
        </w:drawing>
      </w:r>
      <w:r w:rsidRPr="00A94231">
        <w:rPr>
          <w:rFonts w:ascii="Times New Roman" w:hAnsi="Times New Roman" w:cs="Times New Roman"/>
          <w:b/>
          <w:sz w:val="24"/>
          <w:szCs w:val="24"/>
        </w:rPr>
        <w:t xml:space="preserve">     </w:t>
      </w:r>
      <w:r w:rsidRPr="00A94231">
        <w:rPr>
          <w:rFonts w:ascii="Times New Roman" w:hAnsi="Times New Roman" w:cs="Times New Roman"/>
          <w:noProof/>
          <w:sz w:val="24"/>
          <w:szCs w:val="24"/>
          <w:lang w:eastAsia="tr-TR"/>
        </w:rPr>
        <w:drawing>
          <wp:inline distT="0" distB="0" distL="0" distR="0" wp14:anchorId="29F6AC5C" wp14:editId="773F0449">
            <wp:extent cx="2134235" cy="1766751"/>
            <wp:effectExtent l="0" t="0" r="0" b="508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03" cy="1774092"/>
                    </a:xfrm>
                    <a:prstGeom prst="rect">
                      <a:avLst/>
                    </a:prstGeom>
                    <a:noFill/>
                    <a:ln>
                      <a:noFill/>
                    </a:ln>
                  </pic:spPr>
                </pic:pic>
              </a:graphicData>
            </a:graphic>
          </wp:inline>
        </w:drawing>
      </w:r>
    </w:p>
    <w:p w:rsidR="00E67582" w:rsidRPr="00A94231" w:rsidRDefault="00E67582" w:rsidP="00FB4BE3">
      <w:pPr>
        <w:pStyle w:val="ListeParagraf"/>
        <w:spacing w:after="0"/>
        <w:ind w:left="360"/>
        <w:rPr>
          <w:rFonts w:ascii="Times New Roman" w:hAnsi="Times New Roman" w:cs="Times New Roman"/>
          <w:sz w:val="24"/>
          <w:szCs w:val="24"/>
        </w:rPr>
      </w:pPr>
    </w:p>
    <w:p w:rsidR="00E67582" w:rsidRPr="00A94231" w:rsidRDefault="00E67582" w:rsidP="00FB4BE3">
      <w:pPr>
        <w:pStyle w:val="ListeParagraf"/>
        <w:spacing w:after="0"/>
        <w:ind w:left="360"/>
        <w:jc w:val="both"/>
        <w:rPr>
          <w:rFonts w:ascii="Times New Roman" w:hAnsi="Times New Roman" w:cs="Times New Roman"/>
          <w:sz w:val="24"/>
          <w:szCs w:val="24"/>
        </w:rPr>
      </w:pPr>
      <w:r w:rsidRPr="00A94231">
        <w:rPr>
          <w:rFonts w:ascii="Times New Roman" w:hAnsi="Times New Roman" w:cs="Times New Roman"/>
          <w:sz w:val="24"/>
          <w:szCs w:val="24"/>
        </w:rPr>
        <w:t xml:space="preserve">Oyun elemanlarını sabitlemek için Ø114 </w:t>
      </w:r>
      <w:proofErr w:type="spellStart"/>
      <w:r w:rsidRPr="00A94231">
        <w:rPr>
          <w:rFonts w:ascii="Times New Roman" w:hAnsi="Times New Roman" w:cs="Times New Roman"/>
          <w:sz w:val="24"/>
          <w:szCs w:val="24"/>
        </w:rPr>
        <w:t>mm’lik</w:t>
      </w:r>
      <w:proofErr w:type="spellEnd"/>
      <w:r w:rsidRPr="00A94231">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A94231">
        <w:rPr>
          <w:rFonts w:ascii="Times New Roman" w:hAnsi="Times New Roman" w:cs="Times New Roman"/>
          <w:sz w:val="24"/>
          <w:szCs w:val="24"/>
        </w:rPr>
        <w:t>enjeksiyon</w:t>
      </w:r>
      <w:proofErr w:type="gramEnd"/>
      <w:r w:rsidRPr="00A94231">
        <w:rPr>
          <w:rFonts w:ascii="Times New Roman" w:hAnsi="Times New Roman" w:cs="Times New Roman"/>
          <w:sz w:val="24"/>
          <w:szCs w:val="24"/>
        </w:rPr>
        <w:t xml:space="preserve"> metoduyla 1.sınıf </w:t>
      </w:r>
      <w:proofErr w:type="spellStart"/>
      <w:r w:rsidRPr="00A94231">
        <w:rPr>
          <w:rFonts w:ascii="Times New Roman" w:hAnsi="Times New Roman" w:cs="Times New Roman"/>
          <w:sz w:val="24"/>
          <w:szCs w:val="24"/>
        </w:rPr>
        <w:t>polyamid</w:t>
      </w:r>
      <w:proofErr w:type="spellEnd"/>
      <w:r w:rsidRPr="00A94231">
        <w:rPr>
          <w:rFonts w:ascii="Times New Roman" w:hAnsi="Times New Roman" w:cs="Times New Roman"/>
          <w:sz w:val="24"/>
          <w:szCs w:val="24"/>
        </w:rPr>
        <w:t xml:space="preserve"> malzemeden toplam minimum 260 g olarak üretilecektir.</w:t>
      </w:r>
    </w:p>
    <w:p w:rsidR="00E67582" w:rsidRPr="00A94231" w:rsidRDefault="00E67582" w:rsidP="00FB4BE3">
      <w:pPr>
        <w:pStyle w:val="ListeParagraf"/>
        <w:numPr>
          <w:ilvl w:val="0"/>
          <w:numId w:val="2"/>
        </w:numPr>
        <w:spacing w:after="0"/>
        <w:rPr>
          <w:rFonts w:ascii="Times New Roman" w:hAnsi="Times New Roman" w:cs="Times New Roman"/>
          <w:sz w:val="24"/>
          <w:szCs w:val="24"/>
        </w:rPr>
      </w:pPr>
      <w:r w:rsidRPr="00A94231">
        <w:rPr>
          <w:rFonts w:ascii="Times New Roman" w:hAnsi="Times New Roman" w:cs="Times New Roman"/>
          <w:sz w:val="24"/>
          <w:szCs w:val="24"/>
        </w:rPr>
        <w:lastRenderedPageBreak/>
        <w:t>Tırmanma Duvar Tutamağı</w:t>
      </w:r>
    </w:p>
    <w:p w:rsidR="00E67582" w:rsidRPr="00A94231" w:rsidRDefault="00E67582" w:rsidP="00FB4BE3">
      <w:pPr>
        <w:spacing w:after="0"/>
        <w:jc w:val="center"/>
        <w:rPr>
          <w:rFonts w:ascii="Times New Roman" w:hAnsi="Times New Roman" w:cs="Times New Roman"/>
          <w:sz w:val="24"/>
          <w:szCs w:val="24"/>
        </w:rPr>
      </w:pPr>
      <w:r w:rsidRPr="00A94231">
        <w:rPr>
          <w:rFonts w:ascii="Times New Roman" w:hAnsi="Times New Roman" w:cs="Times New Roman"/>
          <w:b/>
          <w:noProof/>
          <w:sz w:val="24"/>
          <w:szCs w:val="24"/>
          <w:lang w:eastAsia="tr-TR"/>
        </w:rPr>
        <w:drawing>
          <wp:inline distT="0" distB="0" distL="0" distR="0" wp14:anchorId="47944D92" wp14:editId="1F70A6FE">
            <wp:extent cx="2295525" cy="1569823"/>
            <wp:effectExtent l="0" t="0" r="0" b="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6624" cy="1584252"/>
                    </a:xfrm>
                    <a:prstGeom prst="rect">
                      <a:avLst/>
                    </a:prstGeom>
                    <a:noFill/>
                    <a:ln>
                      <a:noFill/>
                    </a:ln>
                  </pic:spPr>
                </pic:pic>
              </a:graphicData>
            </a:graphic>
          </wp:inline>
        </w:drawing>
      </w:r>
    </w:p>
    <w:p w:rsidR="00E67582" w:rsidRPr="00A94231" w:rsidRDefault="00E67582" w:rsidP="00FB4BE3">
      <w:pPr>
        <w:spacing w:after="0"/>
        <w:ind w:firstLine="708"/>
        <w:jc w:val="both"/>
        <w:rPr>
          <w:rFonts w:ascii="Times New Roman" w:hAnsi="Times New Roman" w:cs="Times New Roman"/>
          <w:sz w:val="24"/>
          <w:szCs w:val="24"/>
        </w:rPr>
      </w:pPr>
      <w:r w:rsidRPr="00A94231">
        <w:rPr>
          <w:rFonts w:ascii="Times New Roman" w:hAnsi="Times New Roman" w:cs="Times New Roman"/>
          <w:sz w:val="24"/>
          <w:szCs w:val="24"/>
        </w:rPr>
        <w:t xml:space="preserve">Oyun elemanı tepe yamacında çocukların elleriyle rahatça tutabilip ayaklarını basabilecekleri 1. sınıf polietilen malzemeden şişirme yöntemi ile üretilen renkli aparatlar yardımıyla tırmanabilecekleri şekilde </w:t>
      </w:r>
      <w:proofErr w:type="gramStart"/>
      <w:r w:rsidRPr="00A94231">
        <w:rPr>
          <w:rFonts w:ascii="Times New Roman" w:hAnsi="Times New Roman" w:cs="Times New Roman"/>
          <w:sz w:val="24"/>
          <w:szCs w:val="24"/>
        </w:rPr>
        <w:t>dizayn edilecektir</w:t>
      </w:r>
      <w:proofErr w:type="gramEnd"/>
      <w:r w:rsidRPr="00A94231">
        <w:rPr>
          <w:rFonts w:ascii="Times New Roman" w:hAnsi="Times New Roman" w:cs="Times New Roman"/>
          <w:sz w:val="24"/>
          <w:szCs w:val="24"/>
        </w:rPr>
        <w:t>. Oyun elemanının bağlantısı galvaniz cıvatalar ile gerçekleşecektir. Oyun elemanı teknik resme uygun olarak üretilecektir.</w:t>
      </w:r>
    </w:p>
    <w:p w:rsidR="00E67582" w:rsidRPr="00A94231" w:rsidRDefault="00E67582" w:rsidP="00FB4BE3">
      <w:pPr>
        <w:pStyle w:val="ListeParagraf"/>
        <w:spacing w:after="0"/>
        <w:ind w:left="360"/>
        <w:jc w:val="both"/>
        <w:rPr>
          <w:rFonts w:ascii="Times New Roman" w:hAnsi="Times New Roman" w:cs="Times New Roman"/>
          <w:sz w:val="24"/>
          <w:szCs w:val="24"/>
        </w:rPr>
      </w:pPr>
    </w:p>
    <w:p w:rsidR="00E67582" w:rsidRPr="00A94231" w:rsidRDefault="00E67582" w:rsidP="00FB4BE3">
      <w:pPr>
        <w:spacing w:after="0"/>
        <w:rPr>
          <w:rFonts w:ascii="Times New Roman" w:hAnsi="Times New Roman" w:cs="Times New Roman"/>
          <w:b/>
          <w:sz w:val="24"/>
          <w:szCs w:val="24"/>
        </w:rPr>
      </w:pPr>
    </w:p>
    <w:p w:rsidR="00E67582" w:rsidRPr="00A94231" w:rsidRDefault="00E67582" w:rsidP="00FB4BE3">
      <w:pPr>
        <w:spacing w:after="0"/>
        <w:jc w:val="center"/>
        <w:rPr>
          <w:rFonts w:ascii="Times New Roman" w:hAnsi="Times New Roman" w:cs="Times New Roman"/>
          <w:b/>
          <w:sz w:val="24"/>
          <w:szCs w:val="24"/>
        </w:rPr>
      </w:pPr>
      <w:r w:rsidRPr="00A94231">
        <w:rPr>
          <w:rFonts w:ascii="Times New Roman" w:hAnsi="Times New Roman" w:cs="Times New Roman"/>
          <w:b/>
          <w:sz w:val="24"/>
          <w:szCs w:val="24"/>
        </w:rPr>
        <w:t xml:space="preserve">ÜRÜNLERDE ARANACAK VE BELEDİYE’YE İBRAZ EDİLECEK </w:t>
      </w:r>
    </w:p>
    <w:p w:rsidR="00E67582" w:rsidRPr="00A94231" w:rsidRDefault="00E67582" w:rsidP="00FB4BE3">
      <w:pPr>
        <w:spacing w:after="0"/>
        <w:jc w:val="center"/>
        <w:rPr>
          <w:rFonts w:ascii="Times New Roman" w:hAnsi="Times New Roman" w:cs="Times New Roman"/>
          <w:b/>
          <w:sz w:val="24"/>
          <w:szCs w:val="24"/>
        </w:rPr>
      </w:pPr>
      <w:r w:rsidRPr="00A94231">
        <w:rPr>
          <w:rFonts w:ascii="Times New Roman" w:hAnsi="Times New Roman" w:cs="Times New Roman"/>
          <w:b/>
          <w:sz w:val="24"/>
          <w:szCs w:val="24"/>
        </w:rPr>
        <w:t>KALİTE, STANDART BELGELERİ</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E67582" w:rsidRPr="00A94231" w:rsidRDefault="00E67582" w:rsidP="00FB4BE3">
      <w:pPr>
        <w:pStyle w:val="ListeParagraf"/>
        <w:numPr>
          <w:ilvl w:val="0"/>
          <w:numId w:val="1"/>
        </w:numPr>
        <w:spacing w:after="0"/>
        <w:contextualSpacing/>
        <w:jc w:val="both"/>
        <w:rPr>
          <w:rFonts w:ascii="Times New Roman" w:hAnsi="Times New Roman" w:cs="Times New Roman"/>
          <w:b/>
          <w:sz w:val="24"/>
          <w:szCs w:val="24"/>
        </w:rPr>
      </w:pPr>
      <w:r w:rsidRPr="00A94231">
        <w:rPr>
          <w:rFonts w:ascii="Times New Roman" w:hAnsi="Times New Roman" w:cs="Times New Roman"/>
          <w:sz w:val="24"/>
          <w:szCs w:val="24"/>
        </w:rPr>
        <w:t xml:space="preserve">İmalata Yeterlilik Belgesi Genel Güvenlik Kuralları belgeli olacaktır. </w:t>
      </w:r>
      <w:r w:rsidRPr="00A94231">
        <w:rPr>
          <w:rFonts w:ascii="Times New Roman" w:hAnsi="Times New Roman" w:cs="Times New Roman"/>
          <w:kern w:val="22"/>
          <w:sz w:val="24"/>
          <w:szCs w:val="24"/>
        </w:rPr>
        <w:t>ISO 9001:2015 Kalite sistem ve ISO 14001:2015 Çevre yönetim sistem belgeleri,</w:t>
      </w:r>
    </w:p>
    <w:p w:rsidR="009B5CFB" w:rsidRPr="00883FF0" w:rsidRDefault="009B5CFB" w:rsidP="009B5CFB">
      <w:pPr>
        <w:pStyle w:val="ListeParagraf"/>
        <w:numPr>
          <w:ilvl w:val="0"/>
          <w:numId w:val="1"/>
        </w:numPr>
        <w:spacing w:after="0"/>
        <w:contextualSpacing/>
        <w:jc w:val="both"/>
        <w:rPr>
          <w:rFonts w:ascii="Times New Roman" w:hAnsi="Times New Roman" w:cs="Times New Roman"/>
          <w:b/>
          <w:sz w:val="24"/>
          <w:szCs w:val="24"/>
        </w:rPr>
      </w:pPr>
      <w:r w:rsidRPr="00883FF0">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883FF0">
        <w:rPr>
          <w:rFonts w:ascii="Times New Roman" w:hAnsi="Times New Roman" w:cs="Times New Roman"/>
          <w:b/>
          <w:i/>
          <w:sz w:val="24"/>
          <w:szCs w:val="24"/>
        </w:rPr>
        <w:t xml:space="preserve"> Maddi bedeni ayrımı yapılmaksızın olay başına ve yıllık limiti</w:t>
      </w:r>
      <w:r>
        <w:rPr>
          <w:rFonts w:ascii="Times New Roman" w:hAnsi="Times New Roman" w:cs="Times New Roman"/>
          <w:sz w:val="24"/>
          <w:szCs w:val="24"/>
        </w:rPr>
        <w:t xml:space="preserve"> 4</w:t>
      </w:r>
      <w:r w:rsidRPr="00883FF0">
        <w:rPr>
          <w:rFonts w:ascii="Times New Roman" w:hAnsi="Times New Roman" w:cs="Times New Roman"/>
          <w:sz w:val="24"/>
          <w:szCs w:val="24"/>
        </w:rPr>
        <w:t xml:space="preserve">.000.000 TL’den az olmayacaktır. Sigorta Kapsamında Geçecek İbareler </w:t>
      </w:r>
      <w:r w:rsidRPr="00883FF0">
        <w:rPr>
          <w:rFonts w:ascii="Times New Roman" w:hAnsi="Times New Roman" w:cs="Times New Roman"/>
          <w:b/>
          <w:i/>
          <w:sz w:val="24"/>
          <w:szCs w:val="24"/>
        </w:rPr>
        <w:t>Üçüncü kişilerin ölmesi, yaralanması veya sağlığının bozulması</w:t>
      </w:r>
      <w:r w:rsidRPr="00883FF0">
        <w:rPr>
          <w:rFonts w:ascii="Times New Roman" w:hAnsi="Times New Roman" w:cs="Times New Roman"/>
          <w:sz w:val="24"/>
          <w:szCs w:val="24"/>
        </w:rPr>
        <w:t xml:space="preserve"> – </w:t>
      </w:r>
      <w:r w:rsidRPr="00883FF0">
        <w:rPr>
          <w:rFonts w:ascii="Times New Roman" w:hAnsi="Times New Roman" w:cs="Times New Roman"/>
          <w:b/>
          <w:i/>
          <w:sz w:val="24"/>
          <w:szCs w:val="24"/>
        </w:rPr>
        <w:t>Üçüncü kişilere ait mallarda maddi zarar meydana gelmesi</w:t>
      </w:r>
      <w:r w:rsidRPr="00883FF0">
        <w:rPr>
          <w:rFonts w:ascii="Times New Roman" w:hAnsi="Times New Roman" w:cs="Times New Roman"/>
          <w:sz w:val="24"/>
          <w:szCs w:val="24"/>
        </w:rPr>
        <w:t xml:space="preserve"> – </w:t>
      </w:r>
      <w:r w:rsidRPr="00883FF0">
        <w:rPr>
          <w:rFonts w:ascii="Times New Roman" w:hAnsi="Times New Roman" w:cs="Times New Roman"/>
          <w:b/>
          <w:i/>
          <w:sz w:val="24"/>
          <w:szCs w:val="24"/>
        </w:rPr>
        <w:t>Üçüncü kişiler tarafından yapılacak manevi tazminat talepleri</w:t>
      </w:r>
      <w:r w:rsidRPr="00883FF0">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E67582" w:rsidRPr="00A94231" w:rsidRDefault="00E67582" w:rsidP="00FB4BE3">
      <w:pPr>
        <w:pStyle w:val="ListeParagraf"/>
        <w:numPr>
          <w:ilvl w:val="0"/>
          <w:numId w:val="1"/>
        </w:numPr>
        <w:spacing w:after="0"/>
        <w:contextualSpacing/>
        <w:jc w:val="both"/>
        <w:rPr>
          <w:rFonts w:ascii="Times New Roman" w:hAnsi="Times New Roman" w:cs="Times New Roman"/>
          <w:b/>
          <w:sz w:val="24"/>
          <w:szCs w:val="24"/>
        </w:rPr>
      </w:pPr>
      <w:r w:rsidRPr="00A94231">
        <w:rPr>
          <w:rFonts w:ascii="Times New Roman" w:hAnsi="Times New Roman" w:cs="Times New Roman"/>
          <w:sz w:val="24"/>
          <w:szCs w:val="24"/>
        </w:rPr>
        <w:t>Ürünlerin imalat ve montaj hatalarına karşı 2 yıl garantili olduğuna dair taahhütname</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Teklif edilecek bedelin minimum </w:t>
      </w:r>
      <w:r w:rsidRPr="00A94231">
        <w:rPr>
          <w:rFonts w:ascii="Times New Roman" w:hAnsi="Times New Roman" w:cs="Times New Roman"/>
          <w:sz w:val="24"/>
          <w:szCs w:val="24"/>
          <w:highlight w:val="yellow"/>
        </w:rPr>
        <w:t>%...’si</w:t>
      </w:r>
      <w:r w:rsidRPr="00A94231">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Yerli malı belgesi ve İmalat Yeterlilik Belgesi</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Kapasite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A94231">
        <w:rPr>
          <w:rFonts w:ascii="Times New Roman" w:hAnsi="Times New Roman" w:cs="Times New Roman"/>
          <w:sz w:val="24"/>
          <w:szCs w:val="24"/>
        </w:rPr>
        <w:t>Mekan</w:t>
      </w:r>
      <w:proofErr w:type="gramEnd"/>
      <w:r w:rsidRPr="00A94231">
        <w:rPr>
          <w:rFonts w:ascii="Times New Roman" w:hAnsi="Times New Roman" w:cs="Times New Roman"/>
          <w:sz w:val="24"/>
          <w:szCs w:val="24"/>
        </w:rPr>
        <w:t xml:space="preserve"> Spor Aletleri İmalatı” olduğu açıkça belirtilmiş olmalıdır.</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Üretici firmanın </w:t>
      </w:r>
      <w:r w:rsidRPr="00A94231">
        <w:rPr>
          <w:rFonts w:ascii="Times New Roman" w:hAnsi="Times New Roman" w:cs="Times New Roman"/>
          <w:b/>
          <w:sz w:val="24"/>
          <w:szCs w:val="24"/>
        </w:rPr>
        <w:t>“Çocuk Oyun Grupları, Kent Mobilyaları, Açık Alan Spor Malzemeleri ve Donanımları, Kauçuk Zemin Kaplamaları Üretimi”</w:t>
      </w:r>
      <w:r w:rsidRPr="00A94231">
        <w:rPr>
          <w:rFonts w:ascii="Times New Roman" w:hAnsi="Times New Roman" w:cs="Times New Roman"/>
          <w:sz w:val="24"/>
          <w:szCs w:val="24"/>
        </w:rPr>
        <w:t xml:space="preserve"> kapsamında </w:t>
      </w:r>
      <w:r w:rsidRPr="00A94231">
        <w:rPr>
          <w:rFonts w:ascii="Times New Roman" w:hAnsi="Times New Roman" w:cs="Times New Roman"/>
          <w:b/>
          <w:sz w:val="24"/>
          <w:szCs w:val="24"/>
        </w:rPr>
        <w:t xml:space="preserve">ISO </w:t>
      </w:r>
      <w:r w:rsidRPr="00A94231">
        <w:rPr>
          <w:rFonts w:ascii="Times New Roman" w:hAnsi="Times New Roman" w:cs="Times New Roman"/>
          <w:b/>
          <w:sz w:val="24"/>
          <w:szCs w:val="24"/>
        </w:rPr>
        <w:lastRenderedPageBreak/>
        <w:t>10002:2018</w:t>
      </w:r>
      <w:r w:rsidRPr="00A94231">
        <w:rPr>
          <w:rFonts w:ascii="Times New Roman" w:hAnsi="Times New Roman" w:cs="Times New Roman"/>
          <w:sz w:val="24"/>
          <w:szCs w:val="24"/>
        </w:rPr>
        <w:t xml:space="preserve"> Müşteri memnuniyeti yönetim standardı şartlarına uyan bir yönetim sistemi kurduğunu ve uygulandığının belgesi olacaktır.</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Metal </w:t>
      </w:r>
      <w:proofErr w:type="spellStart"/>
      <w:r w:rsidRPr="00A94231">
        <w:rPr>
          <w:rFonts w:ascii="Times New Roman" w:hAnsi="Times New Roman" w:cs="Times New Roman"/>
          <w:sz w:val="24"/>
          <w:szCs w:val="24"/>
        </w:rPr>
        <w:t>aksamlara</w:t>
      </w:r>
      <w:proofErr w:type="spellEnd"/>
      <w:r w:rsidRPr="00A94231">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Metal </w:t>
      </w:r>
      <w:proofErr w:type="spellStart"/>
      <w:r w:rsidRPr="00A94231">
        <w:rPr>
          <w:rFonts w:ascii="Times New Roman" w:hAnsi="Times New Roman" w:cs="Times New Roman"/>
          <w:sz w:val="24"/>
          <w:szCs w:val="24"/>
        </w:rPr>
        <w:t>aksamlara</w:t>
      </w:r>
      <w:proofErr w:type="spellEnd"/>
      <w:r w:rsidRPr="00A94231">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A94231">
        <w:rPr>
          <w:rFonts w:ascii="Times New Roman" w:hAnsi="Times New Roman" w:cs="Times New Roman"/>
          <w:sz w:val="24"/>
          <w:szCs w:val="24"/>
        </w:rPr>
        <w:t>alevlenebilirliği</w:t>
      </w:r>
      <w:proofErr w:type="spellEnd"/>
      <w:r w:rsidRPr="00A94231">
        <w:rPr>
          <w:rFonts w:ascii="Times New Roman" w:hAnsi="Times New Roman" w:cs="Times New Roman"/>
          <w:sz w:val="24"/>
          <w:szCs w:val="24"/>
        </w:rPr>
        <w:t xml:space="preserve"> incelenerek uygun olduğunu gösteren deney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proofErr w:type="gramStart"/>
      <w:r w:rsidRPr="00A94231">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A94231">
        <w:rPr>
          <w:rFonts w:ascii="Times New Roman" w:hAnsi="Times New Roman" w:cs="Times New Roman"/>
          <w:sz w:val="24"/>
          <w:szCs w:val="24"/>
        </w:rPr>
        <w:t>max</w:t>
      </w:r>
      <w:proofErr w:type="spellEnd"/>
      <w:r w:rsidRPr="00A94231">
        <w:rPr>
          <w:rFonts w:ascii="Times New Roman" w:hAnsi="Times New Roman" w:cs="Times New Roman"/>
          <w:sz w:val="24"/>
          <w:szCs w:val="24"/>
        </w:rPr>
        <w:t xml:space="preserve"> 1,5 mm olduğunu gösteren akredite bir laboratuvar tarafından alınmış deney raporu,</w:t>
      </w:r>
      <w:proofErr w:type="gramEnd"/>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Oyun gruplarında kullanılan plastiklerin TS EN ISO 9227 standardına göre 600 saatlik </w:t>
      </w:r>
      <w:proofErr w:type="spellStart"/>
      <w:r w:rsidRPr="00A94231">
        <w:rPr>
          <w:rFonts w:ascii="Times New Roman" w:hAnsi="Times New Roman" w:cs="Times New Roman"/>
          <w:sz w:val="24"/>
          <w:szCs w:val="24"/>
        </w:rPr>
        <w:t>nötral</w:t>
      </w:r>
      <w:proofErr w:type="spellEnd"/>
      <w:r w:rsidRPr="00A94231">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A94231">
        <w:rPr>
          <w:rFonts w:ascii="Times New Roman" w:hAnsi="Times New Roman" w:cs="Times New Roman"/>
          <w:sz w:val="24"/>
          <w:szCs w:val="24"/>
        </w:rPr>
        <w:t>isononyl</w:t>
      </w:r>
      <w:proofErr w:type="spellEnd"/>
      <w:r w:rsidRPr="00A94231">
        <w:rPr>
          <w:rFonts w:ascii="Times New Roman" w:hAnsi="Times New Roman" w:cs="Times New Roman"/>
          <w:sz w:val="24"/>
          <w:szCs w:val="24"/>
        </w:rPr>
        <w:t xml:space="preserve"> ve tüm çocuk ürünlerinde aranan kanserojen </w:t>
      </w:r>
      <w:proofErr w:type="spellStart"/>
      <w:r w:rsidRPr="00A94231">
        <w:rPr>
          <w:rFonts w:ascii="Times New Roman" w:hAnsi="Times New Roman" w:cs="Times New Roman"/>
          <w:sz w:val="24"/>
          <w:szCs w:val="24"/>
        </w:rPr>
        <w:t>diethylhexyl</w:t>
      </w:r>
      <w:proofErr w:type="spellEnd"/>
      <w:r w:rsidRPr="00A94231">
        <w:rPr>
          <w:rFonts w:ascii="Times New Roman" w:hAnsi="Times New Roman" w:cs="Times New Roman"/>
          <w:sz w:val="24"/>
          <w:szCs w:val="24"/>
        </w:rPr>
        <w:t xml:space="preserve"> </w:t>
      </w:r>
      <w:proofErr w:type="spellStart"/>
      <w:r w:rsidRPr="00A94231">
        <w:rPr>
          <w:rFonts w:ascii="Times New Roman" w:hAnsi="Times New Roman" w:cs="Times New Roman"/>
          <w:sz w:val="24"/>
          <w:szCs w:val="24"/>
        </w:rPr>
        <w:t>phthalate</w:t>
      </w:r>
      <w:proofErr w:type="spellEnd"/>
      <w:r w:rsidRPr="00A94231">
        <w:rPr>
          <w:rFonts w:ascii="Times New Roman" w:hAnsi="Times New Roman" w:cs="Times New Roman"/>
          <w:sz w:val="24"/>
          <w:szCs w:val="24"/>
        </w:rPr>
        <w:t xml:space="preserve"> maddelerinin tespit edilmediğini gösterir akredite edilmiş bir kurumdan alınan test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A94231">
        <w:rPr>
          <w:rFonts w:ascii="Times New Roman" w:hAnsi="Times New Roman" w:cs="Times New Roman"/>
          <w:sz w:val="24"/>
          <w:szCs w:val="24"/>
        </w:rPr>
        <w:t>skala</w:t>
      </w:r>
      <w:proofErr w:type="gramEnd"/>
      <w:r w:rsidRPr="00A94231">
        <w:rPr>
          <w:rFonts w:ascii="Times New Roman" w:hAnsi="Times New Roman" w:cs="Times New Roman"/>
          <w:sz w:val="24"/>
          <w:szCs w:val="24"/>
        </w:rPr>
        <w:t xml:space="preserve"> derecesinin 4 ve üzeri olduğunu gösteren deney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Plastik malzemelerin gelişimsel bozukluğa sebep olan di-</w:t>
      </w:r>
      <w:proofErr w:type="spellStart"/>
      <w:r w:rsidRPr="00A94231">
        <w:rPr>
          <w:rFonts w:ascii="Times New Roman" w:hAnsi="Times New Roman" w:cs="Times New Roman"/>
          <w:sz w:val="24"/>
          <w:szCs w:val="24"/>
        </w:rPr>
        <w:t>isononyl</w:t>
      </w:r>
      <w:proofErr w:type="spellEnd"/>
      <w:r w:rsidRPr="00A94231">
        <w:rPr>
          <w:rFonts w:ascii="Times New Roman" w:hAnsi="Times New Roman" w:cs="Times New Roman"/>
          <w:sz w:val="24"/>
          <w:szCs w:val="24"/>
        </w:rPr>
        <w:t xml:space="preserve"> ve tüm çocuk ürünlerinde aranan kanserojen </w:t>
      </w:r>
      <w:proofErr w:type="spellStart"/>
      <w:r w:rsidRPr="00A94231">
        <w:rPr>
          <w:rFonts w:ascii="Times New Roman" w:hAnsi="Times New Roman" w:cs="Times New Roman"/>
          <w:sz w:val="24"/>
          <w:szCs w:val="24"/>
        </w:rPr>
        <w:t>diethylhexyl</w:t>
      </w:r>
      <w:proofErr w:type="spellEnd"/>
      <w:r w:rsidRPr="00A94231">
        <w:rPr>
          <w:rFonts w:ascii="Times New Roman" w:hAnsi="Times New Roman" w:cs="Times New Roman"/>
          <w:sz w:val="24"/>
          <w:szCs w:val="24"/>
        </w:rPr>
        <w:t xml:space="preserve"> </w:t>
      </w:r>
      <w:proofErr w:type="spellStart"/>
      <w:r w:rsidRPr="00A94231">
        <w:rPr>
          <w:rFonts w:ascii="Times New Roman" w:hAnsi="Times New Roman" w:cs="Times New Roman"/>
          <w:sz w:val="24"/>
          <w:szCs w:val="24"/>
        </w:rPr>
        <w:t>phthalate</w:t>
      </w:r>
      <w:proofErr w:type="spellEnd"/>
      <w:r w:rsidRPr="00A94231">
        <w:rPr>
          <w:rFonts w:ascii="Times New Roman" w:hAnsi="Times New Roman" w:cs="Times New Roman"/>
          <w:sz w:val="24"/>
          <w:szCs w:val="24"/>
        </w:rPr>
        <w:t xml:space="preserve"> maddelerinin tespit edilmediğini gösterir akredite edilmiş bir kurumdan alınan test raporu,</w:t>
      </w:r>
      <w:r w:rsidRPr="00A94231">
        <w:rPr>
          <w:rFonts w:ascii="Times New Roman" w:eastAsia="Times New Roman" w:hAnsi="Times New Roman" w:cs="Times New Roman"/>
          <w:sz w:val="24"/>
          <w:szCs w:val="24"/>
          <w:lang w:eastAsia="tr-TR"/>
        </w:rPr>
        <w:t xml:space="preserve"> </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A94231">
        <w:rPr>
          <w:rFonts w:ascii="Times New Roman" w:eastAsia="Times New Roman" w:hAnsi="Times New Roman" w:cs="Times New Roman"/>
          <w:sz w:val="24"/>
          <w:szCs w:val="24"/>
          <w:lang w:eastAsia="tr-TR"/>
        </w:rPr>
        <w:t>kN</w:t>
      </w:r>
      <w:proofErr w:type="spellEnd"/>
      <w:r w:rsidRPr="00A94231">
        <w:rPr>
          <w:rFonts w:ascii="Times New Roman" w:eastAsia="Times New Roman" w:hAnsi="Times New Roman" w:cs="Times New Roman"/>
          <w:sz w:val="24"/>
          <w:szCs w:val="24"/>
          <w:lang w:eastAsia="tr-TR"/>
        </w:rPr>
        <w:t xml:space="preserve"> olduğunu gösteren deney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A94231">
        <w:rPr>
          <w:rFonts w:ascii="Times New Roman" w:hAnsi="Times New Roman" w:cs="Times New Roman"/>
          <w:sz w:val="24"/>
          <w:szCs w:val="24"/>
        </w:rPr>
        <w:t>alevlenebilirliği</w:t>
      </w:r>
      <w:proofErr w:type="spellEnd"/>
      <w:r w:rsidRPr="00A94231">
        <w:rPr>
          <w:rFonts w:ascii="Times New Roman" w:hAnsi="Times New Roman" w:cs="Times New Roman"/>
          <w:sz w:val="24"/>
          <w:szCs w:val="24"/>
        </w:rPr>
        <w:t xml:space="preserve"> incelenerek uygun olduğunu gösteren deney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Polietilen malzemelerin TS EN 71-2+A1:2014-04 standardına göre akredite edilmiş bir laboratuvar tarafından </w:t>
      </w:r>
      <w:proofErr w:type="spellStart"/>
      <w:r w:rsidRPr="00A94231">
        <w:rPr>
          <w:rFonts w:ascii="Times New Roman" w:hAnsi="Times New Roman" w:cs="Times New Roman"/>
          <w:sz w:val="24"/>
          <w:szCs w:val="24"/>
        </w:rPr>
        <w:t>alevlenebilirliği</w:t>
      </w:r>
      <w:proofErr w:type="spellEnd"/>
      <w:r w:rsidRPr="00A94231">
        <w:rPr>
          <w:rFonts w:ascii="Times New Roman" w:hAnsi="Times New Roman" w:cs="Times New Roman"/>
          <w:sz w:val="24"/>
          <w:szCs w:val="24"/>
        </w:rPr>
        <w:t xml:space="preserve"> incelenerek uygun olduğunu gösteren deney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lastRenderedPageBreak/>
        <w:t xml:space="preserve">Plastik malzemelerin TS EN 868 Mart 2006 standardına göre incelendiğinde </w:t>
      </w:r>
      <w:proofErr w:type="spellStart"/>
      <w:r w:rsidRPr="00A94231">
        <w:rPr>
          <w:rFonts w:ascii="Times New Roman" w:hAnsi="Times New Roman" w:cs="Times New Roman"/>
          <w:sz w:val="24"/>
          <w:szCs w:val="24"/>
        </w:rPr>
        <w:t>Shore</w:t>
      </w:r>
      <w:proofErr w:type="spellEnd"/>
      <w:r w:rsidRPr="00A94231">
        <w:rPr>
          <w:rFonts w:ascii="Times New Roman" w:hAnsi="Times New Roman" w:cs="Times New Roman"/>
          <w:sz w:val="24"/>
          <w:szCs w:val="24"/>
        </w:rPr>
        <w:t xml:space="preserve"> D değerinin minimum 55 olduğunu gösteren deney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A94231">
        <w:rPr>
          <w:rFonts w:ascii="Times New Roman" w:hAnsi="Times New Roman" w:cs="Times New Roman"/>
          <w:sz w:val="24"/>
          <w:szCs w:val="24"/>
        </w:rPr>
        <w:t>skala</w:t>
      </w:r>
      <w:proofErr w:type="gramEnd"/>
      <w:r w:rsidRPr="00A94231">
        <w:rPr>
          <w:rFonts w:ascii="Times New Roman" w:hAnsi="Times New Roman" w:cs="Times New Roman"/>
          <w:sz w:val="24"/>
          <w:szCs w:val="24"/>
        </w:rPr>
        <w:t xml:space="preserve"> değerinin minimum 8 olduğunu gösteren akredite edilmiş bir kurumdan alınan test raporu,</w:t>
      </w:r>
    </w:p>
    <w:p w:rsidR="00E67582" w:rsidRPr="00A94231" w:rsidRDefault="00E67582" w:rsidP="00FB4BE3">
      <w:pPr>
        <w:pStyle w:val="ListeParagraf"/>
        <w:numPr>
          <w:ilvl w:val="0"/>
          <w:numId w:val="1"/>
        </w:numPr>
        <w:spacing w:before="120" w:after="0"/>
        <w:contextualSpacing/>
        <w:jc w:val="both"/>
        <w:rPr>
          <w:rFonts w:ascii="Times New Roman" w:hAnsi="Times New Roman" w:cs="Times New Roman"/>
          <w:sz w:val="24"/>
          <w:szCs w:val="24"/>
        </w:rPr>
      </w:pPr>
      <w:r w:rsidRPr="00A94231">
        <w:rPr>
          <w:rFonts w:ascii="Times New Roman" w:hAnsi="Times New Roman" w:cs="Times New Roman"/>
          <w:sz w:val="24"/>
          <w:szCs w:val="24"/>
        </w:rPr>
        <w:t>Zırhlı çelik halatların gelişimsel bozukluğa sebep olan di-</w:t>
      </w:r>
      <w:proofErr w:type="spellStart"/>
      <w:r w:rsidRPr="00A94231">
        <w:rPr>
          <w:rFonts w:ascii="Times New Roman" w:hAnsi="Times New Roman" w:cs="Times New Roman"/>
          <w:sz w:val="24"/>
          <w:szCs w:val="24"/>
        </w:rPr>
        <w:t>isononyl</w:t>
      </w:r>
      <w:proofErr w:type="spellEnd"/>
      <w:r w:rsidRPr="00A94231">
        <w:rPr>
          <w:rFonts w:ascii="Times New Roman" w:hAnsi="Times New Roman" w:cs="Times New Roman"/>
          <w:sz w:val="24"/>
          <w:szCs w:val="24"/>
        </w:rPr>
        <w:t xml:space="preserve"> ve tüm çocuk ürünlerinde aranan kanserojen </w:t>
      </w:r>
      <w:proofErr w:type="spellStart"/>
      <w:r w:rsidRPr="00A94231">
        <w:rPr>
          <w:rFonts w:ascii="Times New Roman" w:hAnsi="Times New Roman" w:cs="Times New Roman"/>
          <w:sz w:val="24"/>
          <w:szCs w:val="24"/>
        </w:rPr>
        <w:t>diethylhexyl</w:t>
      </w:r>
      <w:proofErr w:type="spellEnd"/>
      <w:r w:rsidRPr="00A94231">
        <w:rPr>
          <w:rFonts w:ascii="Times New Roman" w:hAnsi="Times New Roman" w:cs="Times New Roman"/>
          <w:sz w:val="24"/>
          <w:szCs w:val="24"/>
        </w:rPr>
        <w:t xml:space="preserve"> </w:t>
      </w:r>
      <w:proofErr w:type="spellStart"/>
      <w:r w:rsidRPr="00A94231">
        <w:rPr>
          <w:rFonts w:ascii="Times New Roman" w:hAnsi="Times New Roman" w:cs="Times New Roman"/>
          <w:sz w:val="24"/>
          <w:szCs w:val="24"/>
        </w:rPr>
        <w:t>phthalate</w:t>
      </w:r>
      <w:proofErr w:type="spellEnd"/>
      <w:r w:rsidRPr="00A94231">
        <w:rPr>
          <w:rFonts w:ascii="Times New Roman" w:hAnsi="Times New Roman" w:cs="Times New Roman"/>
          <w:sz w:val="24"/>
          <w:szCs w:val="24"/>
        </w:rPr>
        <w:t xml:space="preserve"> maddelerinin tespit edilmediğini gösterir akredite edilmiş bir kurumdan alınan test raporu,</w:t>
      </w:r>
    </w:p>
    <w:p w:rsidR="00E67582" w:rsidRPr="00A94231" w:rsidRDefault="00E67582" w:rsidP="00FB4BE3">
      <w:pPr>
        <w:pStyle w:val="ListeParagraf"/>
        <w:numPr>
          <w:ilvl w:val="0"/>
          <w:numId w:val="1"/>
        </w:numPr>
        <w:spacing w:before="120" w:after="0"/>
        <w:contextualSpacing/>
        <w:jc w:val="both"/>
        <w:rPr>
          <w:rFonts w:ascii="Times New Roman" w:hAnsi="Times New Roman" w:cs="Times New Roman"/>
          <w:sz w:val="24"/>
          <w:szCs w:val="24"/>
        </w:rPr>
      </w:pPr>
      <w:r w:rsidRPr="00A94231">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A94231">
        <w:rPr>
          <w:rFonts w:ascii="Times New Roman" w:eastAsia="Times New Roman" w:hAnsi="Times New Roman" w:cs="Times New Roman"/>
          <w:sz w:val="24"/>
          <w:szCs w:val="24"/>
          <w:lang w:eastAsia="tr-TR"/>
        </w:rPr>
        <w:t>kN</w:t>
      </w:r>
      <w:proofErr w:type="spellEnd"/>
      <w:r w:rsidRPr="00A94231">
        <w:rPr>
          <w:rFonts w:ascii="Times New Roman" w:eastAsia="Times New Roman" w:hAnsi="Times New Roman" w:cs="Times New Roman"/>
          <w:sz w:val="24"/>
          <w:szCs w:val="24"/>
          <w:lang w:eastAsia="tr-TR"/>
        </w:rPr>
        <w:t xml:space="preserve"> dayanım kuvvetine sahip olduğu deney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proofErr w:type="gramStart"/>
      <w:r w:rsidRPr="00A94231">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A94231">
        <w:rPr>
          <w:rFonts w:ascii="Times New Roman" w:eastAsia="Times New Roman" w:hAnsi="Times New Roman" w:cs="Times New Roman"/>
          <w:sz w:val="24"/>
          <w:szCs w:val="24"/>
          <w:lang w:eastAsia="tr-TR"/>
        </w:rPr>
        <w:t>nötral</w:t>
      </w:r>
      <w:proofErr w:type="spellEnd"/>
      <w:r w:rsidRPr="00A94231">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A94231">
        <w:rPr>
          <w:rFonts w:ascii="Times New Roman" w:hAnsi="Times New Roman" w:cs="Times New Roman"/>
          <w:sz w:val="24"/>
          <w:szCs w:val="24"/>
        </w:rPr>
        <w:t>,</w:t>
      </w:r>
      <w:proofErr w:type="gramEnd"/>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Polietilen plakaların (kahverengi, krem, kırmızı, mor, mavi, pembe, sarı, </w:t>
      </w:r>
      <w:proofErr w:type="spellStart"/>
      <w:r w:rsidRPr="00A94231">
        <w:rPr>
          <w:rFonts w:ascii="Times New Roman" w:hAnsi="Times New Roman" w:cs="Times New Roman"/>
          <w:sz w:val="24"/>
          <w:szCs w:val="24"/>
        </w:rPr>
        <w:t>fuşya</w:t>
      </w:r>
      <w:proofErr w:type="spellEnd"/>
      <w:r w:rsidRPr="00A94231">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A94231">
        <w:rPr>
          <w:rFonts w:ascii="Times New Roman" w:hAnsi="Times New Roman" w:cs="Times New Roman"/>
          <w:sz w:val="24"/>
          <w:szCs w:val="24"/>
        </w:rPr>
        <w:t>skala</w:t>
      </w:r>
      <w:proofErr w:type="gramEnd"/>
      <w:r w:rsidRPr="00A94231">
        <w:rPr>
          <w:rFonts w:ascii="Times New Roman" w:hAnsi="Times New Roman" w:cs="Times New Roman"/>
          <w:sz w:val="24"/>
          <w:szCs w:val="24"/>
        </w:rPr>
        <w:t xml:space="preserve"> değerlerinin 4 ve üzeri olduğunu gösteren TÜRKAK tarafından onaylı bir laboratuvardan alınmış test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Galvaniz kaplanmış çelik parçaların (zincir, cıvata, somun) TS EN ISO 9227 standardına göre 100 saatlik </w:t>
      </w:r>
      <w:proofErr w:type="spellStart"/>
      <w:r w:rsidRPr="00A94231">
        <w:rPr>
          <w:rFonts w:ascii="Times New Roman" w:hAnsi="Times New Roman" w:cs="Times New Roman"/>
          <w:sz w:val="24"/>
          <w:szCs w:val="24"/>
        </w:rPr>
        <w:t>nötral</w:t>
      </w:r>
      <w:proofErr w:type="spellEnd"/>
      <w:r w:rsidRPr="00A94231">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Polietilen plakaların (turuncu, sarı, mavi renklerde) insan vücuduna girerek DNA'da mutasyona sebep olan </w:t>
      </w:r>
      <w:proofErr w:type="spellStart"/>
      <w:r w:rsidRPr="00A94231">
        <w:rPr>
          <w:rFonts w:ascii="Times New Roman" w:hAnsi="Times New Roman" w:cs="Times New Roman"/>
          <w:sz w:val="24"/>
          <w:szCs w:val="24"/>
        </w:rPr>
        <w:t>polyaromatik</w:t>
      </w:r>
      <w:proofErr w:type="spellEnd"/>
      <w:r w:rsidRPr="00A94231">
        <w:rPr>
          <w:rFonts w:ascii="Times New Roman" w:hAnsi="Times New Roman" w:cs="Times New Roman"/>
          <w:sz w:val="24"/>
          <w:szCs w:val="24"/>
        </w:rPr>
        <w:t xml:space="preserve"> hidrokarbonların </w:t>
      </w:r>
      <w:proofErr w:type="spellStart"/>
      <w:r w:rsidRPr="00A94231">
        <w:rPr>
          <w:rFonts w:ascii="Times New Roman" w:hAnsi="Times New Roman" w:cs="Times New Roman"/>
          <w:sz w:val="24"/>
          <w:szCs w:val="24"/>
        </w:rPr>
        <w:t>AfPS</w:t>
      </w:r>
      <w:proofErr w:type="spellEnd"/>
      <w:r w:rsidRPr="00A9423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A94231">
        <w:rPr>
          <w:rFonts w:ascii="Times New Roman" w:hAnsi="Times New Roman" w:cs="Times New Roman"/>
          <w:sz w:val="24"/>
          <w:szCs w:val="24"/>
        </w:rPr>
        <w:t>poliaromatik</w:t>
      </w:r>
      <w:proofErr w:type="spellEnd"/>
      <w:r w:rsidRPr="00A94231">
        <w:rPr>
          <w:rFonts w:ascii="Times New Roman" w:hAnsi="Times New Roman" w:cs="Times New Roman"/>
          <w:sz w:val="24"/>
          <w:szCs w:val="24"/>
        </w:rPr>
        <w:t xml:space="preserve"> hidrokarbonun sınır değerin altında kaldığını gösteren TÜRKAK tarafından onaylı bir laboratuvardan alınmış test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A94231">
        <w:rPr>
          <w:rFonts w:ascii="Times New Roman" w:hAnsi="Times New Roman" w:cs="Times New Roman"/>
          <w:sz w:val="24"/>
          <w:szCs w:val="24"/>
        </w:rPr>
        <w:t>skala</w:t>
      </w:r>
      <w:proofErr w:type="gramEnd"/>
      <w:r w:rsidRPr="00A94231">
        <w:rPr>
          <w:rFonts w:ascii="Times New Roman" w:hAnsi="Times New Roman" w:cs="Times New Roman"/>
          <w:sz w:val="24"/>
          <w:szCs w:val="24"/>
        </w:rPr>
        <w:t xml:space="preserve"> değerinin 4 ve üzeri olduğunu gösteren TÜRKAK tarafından onaylı bir laboratuvardan alınmış test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E67582" w:rsidRPr="00A94231" w:rsidRDefault="00E67582" w:rsidP="00FB4BE3">
      <w:pPr>
        <w:pStyle w:val="ListeParagraf"/>
        <w:numPr>
          <w:ilvl w:val="0"/>
          <w:numId w:val="1"/>
        </w:numPr>
        <w:spacing w:before="120"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İnsan vücuduna girerek DNA'da mutasyona sebep olan </w:t>
      </w:r>
      <w:proofErr w:type="spellStart"/>
      <w:r w:rsidRPr="00A94231">
        <w:rPr>
          <w:rFonts w:ascii="Times New Roman" w:hAnsi="Times New Roman" w:cs="Times New Roman"/>
          <w:sz w:val="24"/>
          <w:szCs w:val="24"/>
        </w:rPr>
        <w:t>polyaromatik</w:t>
      </w:r>
      <w:proofErr w:type="spellEnd"/>
      <w:r w:rsidRPr="00A94231">
        <w:rPr>
          <w:rFonts w:ascii="Times New Roman" w:hAnsi="Times New Roman" w:cs="Times New Roman"/>
          <w:sz w:val="24"/>
          <w:szCs w:val="24"/>
        </w:rPr>
        <w:t xml:space="preserve"> hidrokarbonların zırhlı çelik halat malzemeler içerisinde </w:t>
      </w:r>
      <w:proofErr w:type="spellStart"/>
      <w:r w:rsidRPr="00A94231">
        <w:rPr>
          <w:rFonts w:ascii="Times New Roman" w:hAnsi="Times New Roman" w:cs="Times New Roman"/>
          <w:sz w:val="24"/>
          <w:szCs w:val="24"/>
        </w:rPr>
        <w:t>AfPS</w:t>
      </w:r>
      <w:proofErr w:type="spellEnd"/>
      <w:r w:rsidRPr="00A94231">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b/>
          <w:bCs/>
          <w:sz w:val="24"/>
          <w:szCs w:val="24"/>
        </w:rPr>
        <w:lastRenderedPageBreak/>
        <w:t>Ekonomik yeterlilik belgeleri,</w:t>
      </w:r>
    </w:p>
    <w:p w:rsidR="00E67582" w:rsidRPr="00A94231" w:rsidRDefault="00E67582" w:rsidP="00FB4BE3">
      <w:pPr>
        <w:pStyle w:val="ListeParagraf"/>
        <w:numPr>
          <w:ilvl w:val="0"/>
          <w:numId w:val="1"/>
        </w:numPr>
        <w:spacing w:after="0"/>
        <w:contextualSpacing/>
        <w:jc w:val="both"/>
        <w:rPr>
          <w:rFonts w:ascii="Times New Roman" w:hAnsi="Times New Roman" w:cs="Times New Roman"/>
          <w:b/>
          <w:bCs/>
          <w:sz w:val="24"/>
          <w:szCs w:val="24"/>
        </w:rPr>
      </w:pPr>
      <w:r w:rsidRPr="00A94231">
        <w:rPr>
          <w:rFonts w:ascii="Times New Roman" w:hAnsi="Times New Roman" w:cs="Times New Roman"/>
          <w:b/>
          <w:bCs/>
          <w:sz w:val="24"/>
          <w:szCs w:val="24"/>
        </w:rPr>
        <w:t>İsteklinin ihalenin yapıldığı yıldan önceki yıla ait yılsonu bilançosu veya eşdeğer belgeleri:</w:t>
      </w:r>
    </w:p>
    <w:p w:rsidR="00E67582" w:rsidRPr="00A94231" w:rsidRDefault="00E67582" w:rsidP="00FB4BE3">
      <w:pPr>
        <w:pStyle w:val="ListeParagraf"/>
        <w:spacing w:after="0"/>
        <w:ind w:left="375"/>
        <w:jc w:val="both"/>
        <w:rPr>
          <w:rFonts w:ascii="Times New Roman" w:hAnsi="Times New Roman" w:cs="Times New Roman"/>
          <w:sz w:val="24"/>
          <w:szCs w:val="24"/>
        </w:rPr>
      </w:pPr>
      <w:r w:rsidRPr="00A94231">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A94231">
        <w:rPr>
          <w:rFonts w:ascii="Times New Roman" w:hAnsi="Times New Roman" w:cs="Times New Roman"/>
          <w:sz w:val="24"/>
          <w:szCs w:val="24"/>
        </w:rPr>
        <w:t>kriterlerin</w:t>
      </w:r>
      <w:proofErr w:type="gramEnd"/>
      <w:r w:rsidRPr="00A94231">
        <w:rPr>
          <w:rFonts w:ascii="Times New Roman" w:hAnsi="Times New Roman" w:cs="Times New Roman"/>
          <w:sz w:val="24"/>
          <w:szCs w:val="24"/>
        </w:rPr>
        <w:t xml:space="preserve"> sağlandığını gösteren bölümlerini, </w:t>
      </w:r>
    </w:p>
    <w:p w:rsidR="00E67582" w:rsidRPr="00A94231" w:rsidRDefault="00E67582" w:rsidP="00FB4BE3">
      <w:pPr>
        <w:pStyle w:val="ListeParagraf"/>
        <w:spacing w:after="0"/>
        <w:ind w:left="375"/>
        <w:jc w:val="both"/>
        <w:rPr>
          <w:rFonts w:ascii="Times New Roman" w:hAnsi="Times New Roman" w:cs="Times New Roman"/>
          <w:sz w:val="24"/>
          <w:szCs w:val="24"/>
        </w:rPr>
      </w:pPr>
      <w:r w:rsidRPr="00A94231">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A94231">
        <w:rPr>
          <w:rFonts w:ascii="Times New Roman" w:hAnsi="Times New Roman" w:cs="Times New Roman"/>
          <w:sz w:val="24"/>
          <w:szCs w:val="24"/>
        </w:rPr>
        <w:t>kriterlerin</w:t>
      </w:r>
      <w:proofErr w:type="gramEnd"/>
      <w:r w:rsidRPr="00A94231">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E67582" w:rsidRPr="00A94231" w:rsidRDefault="00E67582" w:rsidP="00FB4BE3">
      <w:pPr>
        <w:pStyle w:val="ListeParagraf"/>
        <w:spacing w:after="0"/>
        <w:ind w:left="375"/>
        <w:jc w:val="both"/>
        <w:rPr>
          <w:rFonts w:ascii="Times New Roman" w:hAnsi="Times New Roman" w:cs="Times New Roman"/>
          <w:sz w:val="24"/>
          <w:szCs w:val="24"/>
        </w:rPr>
      </w:pPr>
      <w:r w:rsidRPr="00A94231">
        <w:rPr>
          <w:rFonts w:ascii="Times New Roman" w:hAnsi="Times New Roman" w:cs="Times New Roman"/>
          <w:sz w:val="24"/>
          <w:szCs w:val="24"/>
        </w:rPr>
        <w:t xml:space="preserve">Sunulan bilanço veya eşdeğer belgelerde; </w:t>
      </w:r>
    </w:p>
    <w:p w:rsidR="00E67582" w:rsidRPr="00A94231" w:rsidRDefault="00E67582" w:rsidP="00FB4BE3">
      <w:pPr>
        <w:pStyle w:val="ListeParagraf"/>
        <w:spacing w:after="0"/>
        <w:ind w:left="375"/>
        <w:jc w:val="both"/>
        <w:rPr>
          <w:rFonts w:ascii="Times New Roman" w:hAnsi="Times New Roman" w:cs="Times New Roman"/>
          <w:sz w:val="24"/>
          <w:szCs w:val="24"/>
        </w:rPr>
      </w:pPr>
      <w:proofErr w:type="gramStart"/>
      <w:r w:rsidRPr="00A94231">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A94231">
        <w:rPr>
          <w:rFonts w:ascii="Times New Roman" w:hAnsi="Times New Roman" w:cs="Times New Roman"/>
          <w:sz w:val="24"/>
          <w:szCs w:val="24"/>
        </w:rPr>
        <w:t>hakediş</w:t>
      </w:r>
      <w:proofErr w:type="spellEnd"/>
      <w:r w:rsidRPr="00A94231">
        <w:rPr>
          <w:rFonts w:ascii="Times New Roman" w:hAnsi="Times New Roman" w:cs="Times New Roman"/>
          <w:sz w:val="24"/>
          <w:szCs w:val="24"/>
        </w:rPr>
        <w:t xml:space="preserve"> gelirleri ise kısa vadeli borçlardan düşülecektir), </w:t>
      </w:r>
      <w:proofErr w:type="gramEnd"/>
    </w:p>
    <w:p w:rsidR="00E67582" w:rsidRPr="00A94231" w:rsidRDefault="00E67582" w:rsidP="00FB4BE3">
      <w:pPr>
        <w:pStyle w:val="ListeParagraf"/>
        <w:spacing w:after="0"/>
        <w:ind w:left="375"/>
        <w:jc w:val="both"/>
        <w:rPr>
          <w:rFonts w:ascii="Times New Roman" w:hAnsi="Times New Roman" w:cs="Times New Roman"/>
          <w:sz w:val="24"/>
          <w:szCs w:val="24"/>
        </w:rPr>
      </w:pPr>
      <w:r w:rsidRPr="00A94231">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E67582" w:rsidRPr="00A94231" w:rsidRDefault="00E67582" w:rsidP="00FB4BE3">
      <w:pPr>
        <w:pStyle w:val="ListeParagraf"/>
        <w:spacing w:after="0"/>
        <w:ind w:left="375"/>
        <w:jc w:val="both"/>
        <w:rPr>
          <w:rFonts w:ascii="Times New Roman" w:hAnsi="Times New Roman" w:cs="Times New Roman"/>
          <w:sz w:val="24"/>
          <w:szCs w:val="24"/>
        </w:rPr>
      </w:pPr>
      <w:r w:rsidRPr="00A94231">
        <w:rPr>
          <w:rFonts w:ascii="Times New Roman" w:hAnsi="Times New Roman" w:cs="Times New Roman"/>
          <w:sz w:val="24"/>
          <w:szCs w:val="24"/>
        </w:rPr>
        <w:t>c) Kısa vadeli banka borçlarının öz kaynaklara oranının 0,50'den küçük olması,</w:t>
      </w:r>
    </w:p>
    <w:p w:rsidR="00E67582" w:rsidRPr="00A94231" w:rsidRDefault="00E67582" w:rsidP="00FB4BE3">
      <w:pPr>
        <w:pStyle w:val="ListeParagraf"/>
        <w:spacing w:after="0"/>
        <w:ind w:left="375"/>
        <w:jc w:val="both"/>
        <w:rPr>
          <w:rFonts w:ascii="Times New Roman" w:hAnsi="Times New Roman" w:cs="Times New Roman"/>
          <w:sz w:val="24"/>
          <w:szCs w:val="24"/>
        </w:rPr>
      </w:pPr>
      <w:proofErr w:type="gramStart"/>
      <w:r w:rsidRPr="00A94231">
        <w:rPr>
          <w:rFonts w:ascii="Times New Roman" w:hAnsi="Times New Roman" w:cs="Times New Roman"/>
          <w:sz w:val="24"/>
          <w:szCs w:val="24"/>
        </w:rPr>
        <w:t>ve</w:t>
      </w:r>
      <w:proofErr w:type="gramEnd"/>
      <w:r w:rsidRPr="00A94231">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A94231">
        <w:rPr>
          <w:rFonts w:ascii="Times New Roman" w:hAnsi="Times New Roman" w:cs="Times New Roman"/>
          <w:sz w:val="24"/>
          <w:szCs w:val="24"/>
        </w:rPr>
        <w:t>hakediş</w:t>
      </w:r>
      <w:proofErr w:type="spellEnd"/>
      <w:r w:rsidRPr="00A94231">
        <w:rPr>
          <w:rFonts w:ascii="Times New Roman" w:hAnsi="Times New Roman" w:cs="Times New Roman"/>
          <w:sz w:val="24"/>
          <w:szCs w:val="24"/>
        </w:rPr>
        <w:t xml:space="preserve"> gelirleri gösterilmelidir. </w:t>
      </w:r>
    </w:p>
    <w:p w:rsidR="00E67582" w:rsidRPr="00A94231" w:rsidRDefault="00E67582" w:rsidP="00FB4BE3">
      <w:pPr>
        <w:pStyle w:val="ListeParagraf"/>
        <w:spacing w:after="0"/>
        <w:ind w:left="375"/>
        <w:jc w:val="both"/>
        <w:rPr>
          <w:rFonts w:ascii="Times New Roman" w:hAnsi="Times New Roman" w:cs="Times New Roman"/>
          <w:sz w:val="24"/>
          <w:szCs w:val="24"/>
        </w:rPr>
      </w:pPr>
      <w:r w:rsidRPr="00A94231">
        <w:rPr>
          <w:rFonts w:ascii="Times New Roman" w:hAnsi="Times New Roman" w:cs="Times New Roman"/>
          <w:sz w:val="24"/>
          <w:szCs w:val="24"/>
        </w:rPr>
        <w:t xml:space="preserve">Yukarıda belirtilen </w:t>
      </w:r>
      <w:proofErr w:type="gramStart"/>
      <w:r w:rsidRPr="00A94231">
        <w:rPr>
          <w:rFonts w:ascii="Times New Roman" w:hAnsi="Times New Roman" w:cs="Times New Roman"/>
          <w:sz w:val="24"/>
          <w:szCs w:val="24"/>
        </w:rPr>
        <w:t>kriterleri</w:t>
      </w:r>
      <w:proofErr w:type="gramEnd"/>
      <w:r w:rsidRPr="00A94231">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A94231">
        <w:rPr>
          <w:rFonts w:ascii="Times New Roman" w:hAnsi="Times New Roman" w:cs="Times New Roman"/>
          <w:sz w:val="24"/>
          <w:szCs w:val="24"/>
        </w:rPr>
        <w:t>kriterlerinin</w:t>
      </w:r>
      <w:proofErr w:type="gramEnd"/>
      <w:r w:rsidRPr="00A94231">
        <w:rPr>
          <w:rFonts w:ascii="Times New Roman" w:hAnsi="Times New Roman" w:cs="Times New Roman"/>
          <w:sz w:val="24"/>
          <w:szCs w:val="24"/>
        </w:rPr>
        <w:t xml:space="preserve"> sağlanıp sağlanmadığına bakılır.</w:t>
      </w:r>
    </w:p>
    <w:p w:rsidR="002B3BD5" w:rsidRPr="00A94231" w:rsidRDefault="002B3BD5" w:rsidP="00FB4BE3">
      <w:pPr>
        <w:pStyle w:val="ListeParagraf"/>
        <w:spacing w:after="0"/>
        <w:ind w:left="375"/>
        <w:jc w:val="both"/>
        <w:rPr>
          <w:rFonts w:ascii="Times New Roman" w:hAnsi="Times New Roman" w:cs="Times New Roman"/>
          <w:sz w:val="24"/>
          <w:szCs w:val="24"/>
        </w:rPr>
      </w:pPr>
    </w:p>
    <w:p w:rsidR="002B3BD5" w:rsidRPr="00A94231" w:rsidRDefault="002B3BD5" w:rsidP="00FB4BE3">
      <w:pPr>
        <w:pStyle w:val="ListeParagraf"/>
        <w:spacing w:after="0"/>
        <w:ind w:left="375"/>
        <w:jc w:val="both"/>
        <w:rPr>
          <w:rFonts w:ascii="Times New Roman" w:hAnsi="Times New Roman" w:cs="Times New Roman"/>
          <w:sz w:val="24"/>
          <w:szCs w:val="24"/>
        </w:rPr>
      </w:pPr>
    </w:p>
    <w:p w:rsidR="002B3BD5" w:rsidRPr="00A94231" w:rsidRDefault="002B3BD5" w:rsidP="00FB4BE3">
      <w:pPr>
        <w:spacing w:after="0"/>
        <w:rPr>
          <w:rFonts w:ascii="Times New Roman" w:hAnsi="Times New Roman" w:cs="Times New Roman"/>
          <w:sz w:val="24"/>
          <w:szCs w:val="24"/>
        </w:rPr>
      </w:pPr>
      <w:r w:rsidRPr="00A94231">
        <w:rPr>
          <w:rFonts w:ascii="Times New Roman" w:hAnsi="Times New Roman" w:cs="Times New Roman"/>
          <w:noProof/>
          <w:sz w:val="24"/>
          <w:szCs w:val="24"/>
          <w:lang w:eastAsia="tr-TR"/>
        </w:rPr>
        <w:drawing>
          <wp:inline distT="0" distB="0" distL="0" distR="0">
            <wp:extent cx="6120000" cy="2243273"/>
            <wp:effectExtent l="0" t="0" r="0" b="508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P 104 (1).png"/>
                    <pic:cNvPicPr/>
                  </pic:nvPicPr>
                  <pic:blipFill rotWithShape="1">
                    <a:blip r:embed="rId11" cstate="print">
                      <a:extLst>
                        <a:ext uri="{28A0092B-C50C-407E-A947-70E740481C1C}">
                          <a14:useLocalDpi xmlns:a14="http://schemas.microsoft.com/office/drawing/2010/main" val="0"/>
                        </a:ext>
                      </a:extLst>
                    </a:blip>
                    <a:srcRect l="16110" t="42530" r="17312" b="14093"/>
                    <a:stretch/>
                  </pic:blipFill>
                  <pic:spPr bwMode="auto">
                    <a:xfrm>
                      <a:off x="0" y="0"/>
                      <a:ext cx="6120000" cy="2243273"/>
                    </a:xfrm>
                    <a:prstGeom prst="rect">
                      <a:avLst/>
                    </a:prstGeom>
                    <a:ln>
                      <a:noFill/>
                    </a:ln>
                    <a:extLst>
                      <a:ext uri="{53640926-AAD7-44D8-BBD7-CCE9431645EC}">
                        <a14:shadowObscured xmlns:a14="http://schemas.microsoft.com/office/drawing/2010/main"/>
                      </a:ext>
                    </a:extLst>
                  </pic:spPr>
                </pic:pic>
              </a:graphicData>
            </a:graphic>
          </wp:inline>
        </w:drawing>
      </w:r>
    </w:p>
    <w:p w:rsidR="002B3BD5" w:rsidRPr="00A94231" w:rsidRDefault="002B3BD5" w:rsidP="00FB4BE3">
      <w:pPr>
        <w:spacing w:after="0"/>
        <w:rPr>
          <w:rFonts w:ascii="Times New Roman" w:hAnsi="Times New Roman" w:cs="Times New Roman"/>
          <w:sz w:val="24"/>
          <w:szCs w:val="24"/>
        </w:rPr>
      </w:pPr>
      <w:r w:rsidRPr="00A94231">
        <w:rPr>
          <w:rFonts w:ascii="Times New Roman" w:hAnsi="Times New Roman" w:cs="Times New Roman"/>
          <w:noProof/>
          <w:sz w:val="24"/>
          <w:szCs w:val="24"/>
          <w:lang w:eastAsia="tr-TR"/>
        </w:rPr>
        <w:lastRenderedPageBreak/>
        <w:drawing>
          <wp:inline distT="0" distB="0" distL="0" distR="0">
            <wp:extent cx="6120000" cy="358545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 104.PNG"/>
                    <pic:cNvPicPr/>
                  </pic:nvPicPr>
                  <pic:blipFill rotWithShape="1">
                    <a:blip r:embed="rId12" cstate="print">
                      <a:extLst>
                        <a:ext uri="{28A0092B-C50C-407E-A947-70E740481C1C}">
                          <a14:useLocalDpi xmlns:a14="http://schemas.microsoft.com/office/drawing/2010/main" val="0"/>
                        </a:ext>
                      </a:extLst>
                    </a:blip>
                    <a:srcRect l="3080" t="9198" r="3097" b="19666"/>
                    <a:stretch/>
                  </pic:blipFill>
                  <pic:spPr bwMode="auto">
                    <a:xfrm>
                      <a:off x="0" y="0"/>
                      <a:ext cx="6120000" cy="3585455"/>
                    </a:xfrm>
                    <a:prstGeom prst="rect">
                      <a:avLst/>
                    </a:prstGeom>
                    <a:ln>
                      <a:noFill/>
                    </a:ln>
                    <a:extLst>
                      <a:ext uri="{53640926-AAD7-44D8-BBD7-CCE9431645EC}">
                        <a14:shadowObscured xmlns:a14="http://schemas.microsoft.com/office/drawing/2010/main"/>
                      </a:ext>
                    </a:extLst>
                  </pic:spPr>
                </pic:pic>
              </a:graphicData>
            </a:graphic>
          </wp:inline>
        </w:drawing>
      </w:r>
    </w:p>
    <w:p w:rsidR="002B3BD5" w:rsidRPr="00A94231" w:rsidRDefault="002B3BD5" w:rsidP="00FB4BE3">
      <w:pPr>
        <w:spacing w:after="0"/>
        <w:jc w:val="center"/>
        <w:rPr>
          <w:rFonts w:ascii="Times New Roman" w:hAnsi="Times New Roman" w:cs="Times New Roman"/>
          <w:b/>
          <w:bCs/>
          <w:sz w:val="24"/>
          <w:szCs w:val="24"/>
        </w:rPr>
      </w:pPr>
      <w:r w:rsidRPr="00A94231">
        <w:rPr>
          <w:rFonts w:ascii="Times New Roman" w:hAnsi="Times New Roman" w:cs="Times New Roman"/>
          <w:b/>
          <w:bCs/>
          <w:sz w:val="24"/>
          <w:szCs w:val="24"/>
        </w:rPr>
        <w:t>AKTİVİTELERİ</w:t>
      </w:r>
    </w:p>
    <w:p w:rsidR="002B3BD5" w:rsidRPr="00A94231" w:rsidRDefault="002B3BD5" w:rsidP="00FB4BE3">
      <w:pPr>
        <w:spacing w:after="0"/>
        <w:jc w:val="center"/>
        <w:rPr>
          <w:rFonts w:ascii="Times New Roman" w:hAnsi="Times New Roman" w:cs="Times New Roman"/>
          <w:b/>
          <w:bCs/>
          <w:sz w:val="24"/>
          <w:szCs w:val="24"/>
        </w:rPr>
      </w:pPr>
    </w:p>
    <w:tbl>
      <w:tblPr>
        <w:tblStyle w:val="TabloKlavuzu"/>
        <w:tblW w:w="5000" w:type="pct"/>
        <w:tblLook w:val="04A0" w:firstRow="1" w:lastRow="0" w:firstColumn="1" w:lastColumn="0" w:noHBand="0" w:noVBand="1"/>
      </w:tblPr>
      <w:tblGrid>
        <w:gridCol w:w="1270"/>
        <w:gridCol w:w="4634"/>
        <w:gridCol w:w="1579"/>
        <w:gridCol w:w="1579"/>
      </w:tblGrid>
      <w:tr w:rsidR="002B3BD5" w:rsidRPr="00A94231" w:rsidTr="00C163F4">
        <w:tc>
          <w:tcPr>
            <w:tcW w:w="701" w:type="pct"/>
            <w:vAlign w:val="center"/>
          </w:tcPr>
          <w:p w:rsidR="002B3BD5" w:rsidRPr="00A94231" w:rsidRDefault="002B3BD5" w:rsidP="00FB4BE3">
            <w:pPr>
              <w:spacing w:after="0"/>
              <w:jc w:val="center"/>
              <w:rPr>
                <w:rFonts w:ascii="Times New Roman" w:hAnsi="Times New Roman" w:cs="Times New Roman"/>
                <w:b/>
                <w:sz w:val="24"/>
                <w:szCs w:val="24"/>
              </w:rPr>
            </w:pPr>
            <w:r w:rsidRPr="00A94231">
              <w:rPr>
                <w:rFonts w:ascii="Times New Roman" w:hAnsi="Times New Roman" w:cs="Times New Roman"/>
                <w:b/>
                <w:sz w:val="24"/>
                <w:szCs w:val="24"/>
              </w:rPr>
              <w:t>SIRA NO</w:t>
            </w:r>
          </w:p>
        </w:tc>
        <w:tc>
          <w:tcPr>
            <w:tcW w:w="2557" w:type="pct"/>
            <w:vAlign w:val="center"/>
          </w:tcPr>
          <w:p w:rsidR="002B3BD5" w:rsidRPr="00A94231" w:rsidRDefault="002B3BD5" w:rsidP="00FB4BE3">
            <w:pPr>
              <w:spacing w:after="0"/>
              <w:ind w:left="720"/>
              <w:jc w:val="center"/>
              <w:rPr>
                <w:rFonts w:ascii="Times New Roman" w:hAnsi="Times New Roman" w:cs="Times New Roman"/>
                <w:b/>
                <w:sz w:val="24"/>
                <w:szCs w:val="24"/>
              </w:rPr>
            </w:pPr>
            <w:r w:rsidRPr="00A94231">
              <w:rPr>
                <w:rFonts w:ascii="Times New Roman" w:hAnsi="Times New Roman" w:cs="Times New Roman"/>
                <w:b/>
                <w:sz w:val="24"/>
                <w:szCs w:val="24"/>
              </w:rPr>
              <w:t>ÜRÜN CİNSİ</w:t>
            </w:r>
          </w:p>
        </w:tc>
        <w:tc>
          <w:tcPr>
            <w:tcW w:w="871" w:type="pct"/>
            <w:vAlign w:val="center"/>
          </w:tcPr>
          <w:p w:rsidR="002B3BD5" w:rsidRPr="00A94231" w:rsidRDefault="002B3BD5" w:rsidP="00FB4BE3">
            <w:pPr>
              <w:spacing w:after="0"/>
              <w:jc w:val="center"/>
              <w:rPr>
                <w:rFonts w:ascii="Times New Roman" w:hAnsi="Times New Roman" w:cs="Times New Roman"/>
                <w:b/>
                <w:sz w:val="24"/>
                <w:szCs w:val="24"/>
              </w:rPr>
            </w:pPr>
            <w:r w:rsidRPr="00A94231">
              <w:rPr>
                <w:rFonts w:ascii="Times New Roman" w:hAnsi="Times New Roman" w:cs="Times New Roman"/>
                <w:b/>
                <w:sz w:val="24"/>
                <w:szCs w:val="24"/>
              </w:rPr>
              <w:t>MİKTAR</w:t>
            </w:r>
          </w:p>
        </w:tc>
        <w:tc>
          <w:tcPr>
            <w:tcW w:w="871" w:type="pct"/>
          </w:tcPr>
          <w:p w:rsidR="002B3BD5" w:rsidRPr="00A94231" w:rsidRDefault="002B3BD5" w:rsidP="00FB4BE3">
            <w:pPr>
              <w:spacing w:after="0"/>
              <w:jc w:val="center"/>
              <w:rPr>
                <w:rFonts w:ascii="Times New Roman" w:hAnsi="Times New Roman" w:cs="Times New Roman"/>
                <w:b/>
                <w:sz w:val="24"/>
                <w:szCs w:val="24"/>
              </w:rPr>
            </w:pPr>
            <w:r w:rsidRPr="00A94231">
              <w:rPr>
                <w:rFonts w:ascii="Times New Roman" w:hAnsi="Times New Roman" w:cs="Times New Roman"/>
                <w:b/>
                <w:sz w:val="24"/>
                <w:szCs w:val="24"/>
              </w:rPr>
              <w:t>BİRİM</w:t>
            </w:r>
          </w:p>
        </w:tc>
      </w:tr>
      <w:tr w:rsidR="002B3BD5" w:rsidRPr="00A94231" w:rsidTr="00C163F4">
        <w:tc>
          <w:tcPr>
            <w:tcW w:w="701" w:type="pct"/>
          </w:tcPr>
          <w:p w:rsidR="002B3BD5" w:rsidRPr="00A94231" w:rsidRDefault="002B3BD5" w:rsidP="00FB4BE3">
            <w:pPr>
              <w:spacing w:after="0"/>
              <w:jc w:val="center"/>
              <w:rPr>
                <w:rFonts w:ascii="Times New Roman" w:hAnsi="Times New Roman" w:cs="Times New Roman"/>
                <w:sz w:val="24"/>
                <w:szCs w:val="24"/>
              </w:rPr>
            </w:pPr>
            <w:r w:rsidRPr="00A94231">
              <w:rPr>
                <w:rFonts w:ascii="Times New Roman" w:hAnsi="Times New Roman" w:cs="Times New Roman"/>
                <w:sz w:val="24"/>
                <w:szCs w:val="24"/>
              </w:rPr>
              <w:t>1</w:t>
            </w:r>
          </w:p>
        </w:tc>
        <w:tc>
          <w:tcPr>
            <w:tcW w:w="2557" w:type="pct"/>
          </w:tcPr>
          <w:p w:rsidR="002B3BD5" w:rsidRPr="00A94231" w:rsidRDefault="00F919C4" w:rsidP="00FB4BE3">
            <w:pPr>
              <w:spacing w:after="0"/>
              <w:rPr>
                <w:rFonts w:ascii="Times New Roman" w:hAnsi="Times New Roman" w:cs="Times New Roman"/>
                <w:sz w:val="24"/>
                <w:szCs w:val="24"/>
              </w:rPr>
            </w:pPr>
            <w:r w:rsidRPr="00A94231">
              <w:rPr>
                <w:rFonts w:ascii="Times New Roman" w:hAnsi="Times New Roman" w:cs="Times New Roman"/>
                <w:sz w:val="24"/>
                <w:szCs w:val="24"/>
              </w:rPr>
              <w:t>SURVİVOR-1</w:t>
            </w:r>
          </w:p>
        </w:tc>
        <w:tc>
          <w:tcPr>
            <w:tcW w:w="871" w:type="pct"/>
          </w:tcPr>
          <w:p w:rsidR="002B3BD5" w:rsidRPr="00A94231" w:rsidRDefault="00FB4BE3" w:rsidP="00FB4BE3">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71" w:type="pct"/>
          </w:tcPr>
          <w:p w:rsidR="002B3BD5" w:rsidRPr="00A94231" w:rsidRDefault="002B3BD5" w:rsidP="00FB4BE3">
            <w:pPr>
              <w:spacing w:after="0"/>
              <w:jc w:val="center"/>
              <w:rPr>
                <w:rFonts w:ascii="Times New Roman" w:hAnsi="Times New Roman" w:cs="Times New Roman"/>
                <w:sz w:val="24"/>
                <w:szCs w:val="24"/>
              </w:rPr>
            </w:pPr>
            <w:r w:rsidRPr="00A94231">
              <w:rPr>
                <w:rFonts w:ascii="Times New Roman" w:hAnsi="Times New Roman" w:cs="Times New Roman"/>
                <w:sz w:val="24"/>
                <w:szCs w:val="24"/>
              </w:rPr>
              <w:t>Adet</w:t>
            </w:r>
          </w:p>
        </w:tc>
      </w:tr>
      <w:tr w:rsidR="002B3BD5" w:rsidRPr="00A94231" w:rsidTr="00C163F4">
        <w:tc>
          <w:tcPr>
            <w:tcW w:w="701" w:type="pct"/>
          </w:tcPr>
          <w:p w:rsidR="002B3BD5" w:rsidRPr="00A94231" w:rsidRDefault="002B3BD5" w:rsidP="00FB4BE3">
            <w:pPr>
              <w:spacing w:after="0"/>
              <w:jc w:val="center"/>
              <w:rPr>
                <w:rFonts w:ascii="Times New Roman" w:hAnsi="Times New Roman" w:cs="Times New Roman"/>
                <w:sz w:val="24"/>
                <w:szCs w:val="24"/>
              </w:rPr>
            </w:pPr>
            <w:r w:rsidRPr="00A94231">
              <w:rPr>
                <w:rFonts w:ascii="Times New Roman" w:hAnsi="Times New Roman" w:cs="Times New Roman"/>
                <w:sz w:val="24"/>
                <w:szCs w:val="24"/>
              </w:rPr>
              <w:t>2</w:t>
            </w:r>
          </w:p>
        </w:tc>
        <w:tc>
          <w:tcPr>
            <w:tcW w:w="2557" w:type="pct"/>
          </w:tcPr>
          <w:p w:rsidR="002B3BD5" w:rsidRPr="00A94231" w:rsidRDefault="00F919C4" w:rsidP="00FB4BE3">
            <w:pPr>
              <w:spacing w:after="0"/>
              <w:rPr>
                <w:rFonts w:ascii="Times New Roman" w:hAnsi="Times New Roman" w:cs="Times New Roman"/>
                <w:noProof/>
                <w:sz w:val="24"/>
                <w:szCs w:val="24"/>
              </w:rPr>
            </w:pPr>
            <w:r w:rsidRPr="00A94231">
              <w:rPr>
                <w:rFonts w:ascii="Times New Roman" w:hAnsi="Times New Roman" w:cs="Times New Roman"/>
                <w:sz w:val="24"/>
                <w:szCs w:val="24"/>
              </w:rPr>
              <w:t>SURVİVOR-2</w:t>
            </w:r>
          </w:p>
        </w:tc>
        <w:tc>
          <w:tcPr>
            <w:tcW w:w="871" w:type="pct"/>
          </w:tcPr>
          <w:p w:rsidR="002B3BD5" w:rsidRPr="00A94231" w:rsidRDefault="00FB4BE3" w:rsidP="00FB4BE3">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871" w:type="pct"/>
          </w:tcPr>
          <w:p w:rsidR="002B3BD5" w:rsidRPr="00A94231" w:rsidRDefault="002B3BD5" w:rsidP="00FB4BE3">
            <w:pPr>
              <w:spacing w:after="0"/>
              <w:jc w:val="center"/>
              <w:rPr>
                <w:rFonts w:ascii="Times New Roman" w:hAnsi="Times New Roman" w:cs="Times New Roman"/>
                <w:sz w:val="24"/>
                <w:szCs w:val="24"/>
              </w:rPr>
            </w:pPr>
            <w:r w:rsidRPr="00A94231">
              <w:rPr>
                <w:rFonts w:ascii="Times New Roman" w:hAnsi="Times New Roman" w:cs="Times New Roman"/>
                <w:sz w:val="24"/>
                <w:szCs w:val="24"/>
              </w:rPr>
              <w:t>Adet</w:t>
            </w:r>
          </w:p>
        </w:tc>
      </w:tr>
      <w:tr w:rsidR="002B3BD5" w:rsidRPr="00A94231" w:rsidTr="00C163F4">
        <w:tc>
          <w:tcPr>
            <w:tcW w:w="701" w:type="pct"/>
          </w:tcPr>
          <w:p w:rsidR="002B3BD5" w:rsidRPr="00A94231" w:rsidRDefault="002B3BD5" w:rsidP="00FB4BE3">
            <w:pPr>
              <w:spacing w:after="0"/>
              <w:jc w:val="center"/>
              <w:rPr>
                <w:rFonts w:ascii="Times New Roman" w:hAnsi="Times New Roman" w:cs="Times New Roman"/>
                <w:sz w:val="24"/>
                <w:szCs w:val="24"/>
              </w:rPr>
            </w:pPr>
            <w:r w:rsidRPr="00A94231">
              <w:rPr>
                <w:rFonts w:ascii="Times New Roman" w:hAnsi="Times New Roman" w:cs="Times New Roman"/>
                <w:sz w:val="24"/>
                <w:szCs w:val="24"/>
              </w:rPr>
              <w:t>3</w:t>
            </w:r>
          </w:p>
        </w:tc>
        <w:tc>
          <w:tcPr>
            <w:tcW w:w="2557" w:type="pct"/>
          </w:tcPr>
          <w:p w:rsidR="002B3BD5" w:rsidRPr="00A94231" w:rsidRDefault="00F919C4" w:rsidP="00FB4BE3">
            <w:pPr>
              <w:spacing w:after="0"/>
              <w:rPr>
                <w:rFonts w:ascii="Times New Roman" w:hAnsi="Times New Roman" w:cs="Times New Roman"/>
                <w:sz w:val="24"/>
                <w:szCs w:val="24"/>
              </w:rPr>
            </w:pPr>
            <w:r w:rsidRPr="00A94231">
              <w:rPr>
                <w:rFonts w:ascii="Times New Roman" w:hAnsi="Times New Roman" w:cs="Times New Roman"/>
                <w:sz w:val="24"/>
                <w:szCs w:val="24"/>
              </w:rPr>
              <w:t>SURVİVOR-3</w:t>
            </w:r>
          </w:p>
        </w:tc>
        <w:tc>
          <w:tcPr>
            <w:tcW w:w="871" w:type="pct"/>
          </w:tcPr>
          <w:p w:rsidR="002B3BD5" w:rsidRPr="00A94231" w:rsidRDefault="00FB4BE3" w:rsidP="00FB4BE3">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71" w:type="pct"/>
          </w:tcPr>
          <w:p w:rsidR="002B3BD5" w:rsidRPr="00A94231" w:rsidRDefault="002B3BD5" w:rsidP="00FB4BE3">
            <w:pPr>
              <w:spacing w:after="0"/>
              <w:jc w:val="center"/>
              <w:rPr>
                <w:rFonts w:ascii="Times New Roman" w:hAnsi="Times New Roman" w:cs="Times New Roman"/>
                <w:sz w:val="24"/>
                <w:szCs w:val="24"/>
              </w:rPr>
            </w:pPr>
            <w:r w:rsidRPr="00A94231">
              <w:rPr>
                <w:rFonts w:ascii="Times New Roman" w:hAnsi="Times New Roman" w:cs="Times New Roman"/>
                <w:sz w:val="24"/>
                <w:szCs w:val="24"/>
              </w:rPr>
              <w:t>Adet</w:t>
            </w:r>
          </w:p>
        </w:tc>
      </w:tr>
      <w:tr w:rsidR="00FB4BE3" w:rsidRPr="00A94231" w:rsidTr="00FB4BE3">
        <w:tc>
          <w:tcPr>
            <w:tcW w:w="701" w:type="pct"/>
          </w:tcPr>
          <w:p w:rsidR="00FB4BE3" w:rsidRPr="00A94231" w:rsidRDefault="00FB4BE3" w:rsidP="00FB4BE3">
            <w:pPr>
              <w:spacing w:after="0"/>
              <w:jc w:val="center"/>
              <w:rPr>
                <w:rFonts w:ascii="Times New Roman" w:hAnsi="Times New Roman" w:cs="Times New Roman"/>
                <w:sz w:val="24"/>
                <w:szCs w:val="24"/>
              </w:rPr>
            </w:pPr>
            <w:r w:rsidRPr="00A94231">
              <w:rPr>
                <w:rFonts w:ascii="Times New Roman" w:hAnsi="Times New Roman" w:cs="Times New Roman"/>
                <w:sz w:val="24"/>
                <w:szCs w:val="24"/>
              </w:rPr>
              <w:t>4</w:t>
            </w:r>
          </w:p>
        </w:tc>
        <w:tc>
          <w:tcPr>
            <w:tcW w:w="2557" w:type="pct"/>
          </w:tcPr>
          <w:p w:rsidR="00FB4BE3" w:rsidRPr="00A94231" w:rsidRDefault="00FB4BE3" w:rsidP="00FB4BE3">
            <w:pPr>
              <w:spacing w:after="0"/>
              <w:rPr>
                <w:rFonts w:ascii="Times New Roman" w:hAnsi="Times New Roman" w:cs="Times New Roman"/>
                <w:sz w:val="24"/>
                <w:szCs w:val="24"/>
              </w:rPr>
            </w:pPr>
            <w:r w:rsidRPr="00A94231">
              <w:rPr>
                <w:rFonts w:ascii="Times New Roman" w:hAnsi="Times New Roman" w:cs="Times New Roman"/>
                <w:sz w:val="24"/>
                <w:szCs w:val="24"/>
              </w:rPr>
              <w:t>SURVİVOR-4</w:t>
            </w:r>
          </w:p>
        </w:tc>
        <w:tc>
          <w:tcPr>
            <w:tcW w:w="871" w:type="pct"/>
            <w:vAlign w:val="center"/>
          </w:tcPr>
          <w:p w:rsidR="00FB4BE3" w:rsidRDefault="00FB4BE3" w:rsidP="00FB4BE3">
            <w:pPr>
              <w:spacing w:after="0"/>
              <w:jc w:val="center"/>
            </w:pPr>
            <w:r w:rsidRPr="00970A2C">
              <w:rPr>
                <w:rFonts w:ascii="Times New Roman" w:hAnsi="Times New Roman" w:cs="Times New Roman"/>
                <w:sz w:val="24"/>
                <w:szCs w:val="24"/>
              </w:rPr>
              <w:t>2</w:t>
            </w:r>
          </w:p>
        </w:tc>
        <w:tc>
          <w:tcPr>
            <w:tcW w:w="871" w:type="pct"/>
          </w:tcPr>
          <w:p w:rsidR="00FB4BE3" w:rsidRPr="00A94231" w:rsidRDefault="00FB4BE3" w:rsidP="00FB4BE3">
            <w:pPr>
              <w:spacing w:after="0"/>
              <w:jc w:val="center"/>
              <w:rPr>
                <w:rFonts w:ascii="Times New Roman" w:hAnsi="Times New Roman" w:cs="Times New Roman"/>
                <w:sz w:val="24"/>
                <w:szCs w:val="24"/>
              </w:rPr>
            </w:pPr>
            <w:r w:rsidRPr="00A94231">
              <w:rPr>
                <w:rFonts w:ascii="Times New Roman" w:hAnsi="Times New Roman" w:cs="Times New Roman"/>
                <w:sz w:val="24"/>
                <w:szCs w:val="24"/>
              </w:rPr>
              <w:t>Adet</w:t>
            </w:r>
          </w:p>
        </w:tc>
      </w:tr>
      <w:tr w:rsidR="00FB4BE3" w:rsidRPr="00A94231" w:rsidTr="00FB4BE3">
        <w:tc>
          <w:tcPr>
            <w:tcW w:w="701" w:type="pct"/>
          </w:tcPr>
          <w:p w:rsidR="00FB4BE3" w:rsidRPr="00A94231" w:rsidRDefault="00FB4BE3" w:rsidP="00FB4BE3">
            <w:pPr>
              <w:spacing w:after="0"/>
              <w:jc w:val="center"/>
              <w:rPr>
                <w:rFonts w:ascii="Times New Roman" w:hAnsi="Times New Roman" w:cs="Times New Roman"/>
                <w:sz w:val="24"/>
                <w:szCs w:val="24"/>
              </w:rPr>
            </w:pPr>
            <w:r w:rsidRPr="00A94231">
              <w:rPr>
                <w:rFonts w:ascii="Times New Roman" w:hAnsi="Times New Roman" w:cs="Times New Roman"/>
                <w:sz w:val="24"/>
                <w:szCs w:val="24"/>
              </w:rPr>
              <w:t>5</w:t>
            </w:r>
          </w:p>
        </w:tc>
        <w:tc>
          <w:tcPr>
            <w:tcW w:w="2557" w:type="pct"/>
          </w:tcPr>
          <w:p w:rsidR="00FB4BE3" w:rsidRPr="00A94231" w:rsidRDefault="00FB4BE3" w:rsidP="00FB4BE3">
            <w:pPr>
              <w:spacing w:after="0"/>
              <w:rPr>
                <w:rFonts w:ascii="Times New Roman" w:hAnsi="Times New Roman" w:cs="Times New Roman"/>
                <w:sz w:val="24"/>
                <w:szCs w:val="24"/>
              </w:rPr>
            </w:pPr>
            <w:r w:rsidRPr="00A94231">
              <w:rPr>
                <w:rFonts w:ascii="Times New Roman" w:hAnsi="Times New Roman" w:cs="Times New Roman"/>
                <w:sz w:val="24"/>
                <w:szCs w:val="24"/>
              </w:rPr>
              <w:t>SURVİVOR-5</w:t>
            </w:r>
          </w:p>
        </w:tc>
        <w:tc>
          <w:tcPr>
            <w:tcW w:w="871" w:type="pct"/>
            <w:vAlign w:val="center"/>
          </w:tcPr>
          <w:p w:rsidR="00FB4BE3" w:rsidRDefault="00FB4BE3" w:rsidP="00FB4BE3">
            <w:pPr>
              <w:spacing w:after="0"/>
              <w:jc w:val="center"/>
            </w:pPr>
            <w:r w:rsidRPr="00970A2C">
              <w:rPr>
                <w:rFonts w:ascii="Times New Roman" w:hAnsi="Times New Roman" w:cs="Times New Roman"/>
                <w:sz w:val="24"/>
                <w:szCs w:val="24"/>
              </w:rPr>
              <w:t>2</w:t>
            </w:r>
          </w:p>
        </w:tc>
        <w:tc>
          <w:tcPr>
            <w:tcW w:w="871" w:type="pct"/>
          </w:tcPr>
          <w:p w:rsidR="00FB4BE3" w:rsidRPr="00A94231" w:rsidRDefault="00FB4BE3" w:rsidP="00FB4BE3">
            <w:pPr>
              <w:spacing w:after="0"/>
              <w:jc w:val="center"/>
              <w:rPr>
                <w:rFonts w:ascii="Times New Roman" w:hAnsi="Times New Roman" w:cs="Times New Roman"/>
                <w:sz w:val="24"/>
                <w:szCs w:val="24"/>
              </w:rPr>
            </w:pPr>
            <w:r w:rsidRPr="00A94231">
              <w:rPr>
                <w:rFonts w:ascii="Times New Roman" w:hAnsi="Times New Roman" w:cs="Times New Roman"/>
                <w:sz w:val="24"/>
                <w:szCs w:val="24"/>
              </w:rPr>
              <w:t>Adet</w:t>
            </w:r>
          </w:p>
        </w:tc>
      </w:tr>
      <w:tr w:rsidR="00FB4BE3" w:rsidRPr="00A94231" w:rsidTr="00FB4BE3">
        <w:tc>
          <w:tcPr>
            <w:tcW w:w="701" w:type="pct"/>
          </w:tcPr>
          <w:p w:rsidR="00FB4BE3" w:rsidRPr="00A94231" w:rsidRDefault="00FB4BE3" w:rsidP="00FB4BE3">
            <w:pPr>
              <w:spacing w:after="0"/>
              <w:jc w:val="center"/>
              <w:rPr>
                <w:rFonts w:ascii="Times New Roman" w:hAnsi="Times New Roman" w:cs="Times New Roman"/>
                <w:sz w:val="24"/>
                <w:szCs w:val="24"/>
              </w:rPr>
            </w:pPr>
            <w:r w:rsidRPr="00A94231">
              <w:rPr>
                <w:rFonts w:ascii="Times New Roman" w:hAnsi="Times New Roman" w:cs="Times New Roman"/>
                <w:sz w:val="24"/>
                <w:szCs w:val="24"/>
              </w:rPr>
              <w:t>6</w:t>
            </w:r>
          </w:p>
        </w:tc>
        <w:tc>
          <w:tcPr>
            <w:tcW w:w="2557" w:type="pct"/>
          </w:tcPr>
          <w:p w:rsidR="00FB4BE3" w:rsidRPr="00A94231" w:rsidRDefault="00FB4BE3" w:rsidP="00FB4BE3">
            <w:pPr>
              <w:spacing w:after="0"/>
              <w:rPr>
                <w:rFonts w:ascii="Times New Roman" w:hAnsi="Times New Roman" w:cs="Times New Roman"/>
                <w:sz w:val="24"/>
                <w:szCs w:val="24"/>
              </w:rPr>
            </w:pPr>
            <w:r w:rsidRPr="00A94231">
              <w:rPr>
                <w:rFonts w:ascii="Times New Roman" w:hAnsi="Times New Roman" w:cs="Times New Roman"/>
                <w:sz w:val="24"/>
                <w:szCs w:val="24"/>
              </w:rPr>
              <w:t>SURVİVOR-6</w:t>
            </w:r>
          </w:p>
        </w:tc>
        <w:tc>
          <w:tcPr>
            <w:tcW w:w="871" w:type="pct"/>
            <w:vAlign w:val="center"/>
          </w:tcPr>
          <w:p w:rsidR="00FB4BE3" w:rsidRDefault="00FB4BE3" w:rsidP="00FB4BE3">
            <w:pPr>
              <w:spacing w:after="0"/>
              <w:jc w:val="center"/>
            </w:pPr>
            <w:r w:rsidRPr="00970A2C">
              <w:rPr>
                <w:rFonts w:ascii="Times New Roman" w:hAnsi="Times New Roman" w:cs="Times New Roman"/>
                <w:sz w:val="24"/>
                <w:szCs w:val="24"/>
              </w:rPr>
              <w:t>2</w:t>
            </w:r>
          </w:p>
        </w:tc>
        <w:tc>
          <w:tcPr>
            <w:tcW w:w="871" w:type="pct"/>
          </w:tcPr>
          <w:p w:rsidR="00FB4BE3" w:rsidRPr="00A94231" w:rsidRDefault="00FB4BE3" w:rsidP="00FB4BE3">
            <w:pPr>
              <w:spacing w:after="0"/>
              <w:jc w:val="center"/>
              <w:rPr>
                <w:rFonts w:ascii="Times New Roman" w:hAnsi="Times New Roman" w:cs="Times New Roman"/>
                <w:sz w:val="24"/>
                <w:szCs w:val="24"/>
              </w:rPr>
            </w:pPr>
            <w:r w:rsidRPr="00A94231">
              <w:rPr>
                <w:rFonts w:ascii="Times New Roman" w:hAnsi="Times New Roman" w:cs="Times New Roman"/>
                <w:sz w:val="24"/>
                <w:szCs w:val="24"/>
              </w:rPr>
              <w:t>Adet</w:t>
            </w:r>
          </w:p>
        </w:tc>
      </w:tr>
      <w:tr w:rsidR="00FB4BE3" w:rsidRPr="00A94231" w:rsidTr="00FB4BE3">
        <w:tc>
          <w:tcPr>
            <w:tcW w:w="701" w:type="pct"/>
          </w:tcPr>
          <w:p w:rsidR="00FB4BE3" w:rsidRPr="00A94231" w:rsidRDefault="00FB4BE3" w:rsidP="00FB4BE3">
            <w:pPr>
              <w:spacing w:after="0"/>
              <w:jc w:val="center"/>
              <w:rPr>
                <w:rFonts w:ascii="Times New Roman" w:hAnsi="Times New Roman" w:cs="Times New Roman"/>
                <w:sz w:val="24"/>
                <w:szCs w:val="24"/>
              </w:rPr>
            </w:pPr>
            <w:r w:rsidRPr="00A94231">
              <w:rPr>
                <w:rFonts w:ascii="Times New Roman" w:hAnsi="Times New Roman" w:cs="Times New Roman"/>
                <w:sz w:val="24"/>
                <w:szCs w:val="24"/>
              </w:rPr>
              <w:t>7</w:t>
            </w:r>
          </w:p>
        </w:tc>
        <w:tc>
          <w:tcPr>
            <w:tcW w:w="2557" w:type="pct"/>
          </w:tcPr>
          <w:p w:rsidR="00FB4BE3" w:rsidRPr="00A94231" w:rsidRDefault="00FB4BE3" w:rsidP="00FB4BE3">
            <w:pPr>
              <w:spacing w:after="0"/>
              <w:rPr>
                <w:rFonts w:ascii="Times New Roman" w:hAnsi="Times New Roman" w:cs="Times New Roman"/>
                <w:sz w:val="24"/>
                <w:szCs w:val="24"/>
              </w:rPr>
            </w:pPr>
            <w:r w:rsidRPr="00A94231">
              <w:rPr>
                <w:rFonts w:ascii="Times New Roman" w:hAnsi="Times New Roman" w:cs="Times New Roman"/>
                <w:sz w:val="24"/>
                <w:szCs w:val="24"/>
              </w:rPr>
              <w:t>SURVİVOR-7</w:t>
            </w:r>
          </w:p>
        </w:tc>
        <w:tc>
          <w:tcPr>
            <w:tcW w:w="871" w:type="pct"/>
            <w:vAlign w:val="center"/>
          </w:tcPr>
          <w:p w:rsidR="00FB4BE3" w:rsidRDefault="00FB4BE3" w:rsidP="00FB4BE3">
            <w:pPr>
              <w:spacing w:after="0"/>
              <w:jc w:val="center"/>
            </w:pPr>
            <w:r w:rsidRPr="00970A2C">
              <w:rPr>
                <w:rFonts w:ascii="Times New Roman" w:hAnsi="Times New Roman" w:cs="Times New Roman"/>
                <w:sz w:val="24"/>
                <w:szCs w:val="24"/>
              </w:rPr>
              <w:t>2</w:t>
            </w:r>
          </w:p>
        </w:tc>
        <w:tc>
          <w:tcPr>
            <w:tcW w:w="871" w:type="pct"/>
          </w:tcPr>
          <w:p w:rsidR="00FB4BE3" w:rsidRPr="00A94231" w:rsidRDefault="00FB4BE3" w:rsidP="00FB4BE3">
            <w:pPr>
              <w:spacing w:after="0"/>
              <w:jc w:val="center"/>
              <w:rPr>
                <w:rFonts w:ascii="Times New Roman" w:hAnsi="Times New Roman" w:cs="Times New Roman"/>
                <w:sz w:val="24"/>
                <w:szCs w:val="24"/>
              </w:rPr>
            </w:pPr>
            <w:r w:rsidRPr="00A94231">
              <w:rPr>
                <w:rFonts w:ascii="Times New Roman" w:hAnsi="Times New Roman" w:cs="Times New Roman"/>
                <w:sz w:val="24"/>
                <w:szCs w:val="24"/>
              </w:rPr>
              <w:t>Adet</w:t>
            </w:r>
          </w:p>
        </w:tc>
      </w:tr>
      <w:tr w:rsidR="00FB4BE3" w:rsidRPr="00A94231" w:rsidTr="00FB4BE3">
        <w:tc>
          <w:tcPr>
            <w:tcW w:w="701" w:type="pct"/>
          </w:tcPr>
          <w:p w:rsidR="00FB4BE3" w:rsidRPr="00A94231" w:rsidRDefault="00FB4BE3" w:rsidP="00FB4BE3">
            <w:pPr>
              <w:spacing w:after="0"/>
              <w:jc w:val="center"/>
              <w:rPr>
                <w:rFonts w:ascii="Times New Roman" w:hAnsi="Times New Roman" w:cs="Times New Roman"/>
                <w:sz w:val="24"/>
                <w:szCs w:val="24"/>
              </w:rPr>
            </w:pPr>
            <w:r w:rsidRPr="00A94231">
              <w:rPr>
                <w:rFonts w:ascii="Times New Roman" w:hAnsi="Times New Roman" w:cs="Times New Roman"/>
                <w:sz w:val="24"/>
                <w:szCs w:val="24"/>
              </w:rPr>
              <w:t>8</w:t>
            </w:r>
          </w:p>
        </w:tc>
        <w:tc>
          <w:tcPr>
            <w:tcW w:w="2557" w:type="pct"/>
          </w:tcPr>
          <w:p w:rsidR="00FB4BE3" w:rsidRPr="00A94231" w:rsidRDefault="00FB4BE3" w:rsidP="00FB4BE3">
            <w:pPr>
              <w:spacing w:after="0"/>
              <w:rPr>
                <w:rFonts w:ascii="Times New Roman" w:hAnsi="Times New Roman" w:cs="Times New Roman"/>
                <w:sz w:val="24"/>
                <w:szCs w:val="24"/>
              </w:rPr>
            </w:pPr>
            <w:r w:rsidRPr="00A94231">
              <w:rPr>
                <w:rFonts w:ascii="Times New Roman" w:hAnsi="Times New Roman" w:cs="Times New Roman"/>
                <w:sz w:val="24"/>
                <w:szCs w:val="24"/>
              </w:rPr>
              <w:t>SURVİVOR-8</w:t>
            </w:r>
          </w:p>
        </w:tc>
        <w:tc>
          <w:tcPr>
            <w:tcW w:w="871" w:type="pct"/>
            <w:vAlign w:val="center"/>
          </w:tcPr>
          <w:p w:rsidR="00FB4BE3" w:rsidRDefault="00FB4BE3" w:rsidP="00FB4BE3">
            <w:pPr>
              <w:spacing w:after="0"/>
              <w:jc w:val="center"/>
            </w:pPr>
            <w:r w:rsidRPr="00970A2C">
              <w:rPr>
                <w:rFonts w:ascii="Times New Roman" w:hAnsi="Times New Roman" w:cs="Times New Roman"/>
                <w:sz w:val="24"/>
                <w:szCs w:val="24"/>
              </w:rPr>
              <w:t>2</w:t>
            </w:r>
          </w:p>
        </w:tc>
        <w:tc>
          <w:tcPr>
            <w:tcW w:w="871" w:type="pct"/>
          </w:tcPr>
          <w:p w:rsidR="00FB4BE3" w:rsidRPr="00A94231" w:rsidRDefault="00FB4BE3" w:rsidP="00FB4BE3">
            <w:pPr>
              <w:spacing w:after="0"/>
              <w:jc w:val="center"/>
              <w:rPr>
                <w:rFonts w:ascii="Times New Roman" w:hAnsi="Times New Roman" w:cs="Times New Roman"/>
                <w:sz w:val="24"/>
                <w:szCs w:val="24"/>
              </w:rPr>
            </w:pPr>
            <w:r w:rsidRPr="00A94231">
              <w:rPr>
                <w:rFonts w:ascii="Times New Roman" w:hAnsi="Times New Roman" w:cs="Times New Roman"/>
                <w:sz w:val="24"/>
                <w:szCs w:val="24"/>
              </w:rPr>
              <w:t>Adet</w:t>
            </w:r>
          </w:p>
        </w:tc>
      </w:tr>
    </w:tbl>
    <w:p w:rsidR="002B3BD5" w:rsidRPr="00A94231" w:rsidRDefault="002B3BD5" w:rsidP="00FB4BE3">
      <w:pPr>
        <w:spacing w:after="0"/>
        <w:jc w:val="center"/>
        <w:rPr>
          <w:rFonts w:ascii="Times New Roman" w:hAnsi="Times New Roman" w:cs="Times New Roman"/>
          <w:b/>
          <w:sz w:val="24"/>
          <w:szCs w:val="24"/>
        </w:rPr>
      </w:pPr>
    </w:p>
    <w:p w:rsidR="002B3BD5" w:rsidRPr="00A94231" w:rsidRDefault="002B3BD5" w:rsidP="00FB4BE3">
      <w:pPr>
        <w:spacing w:after="0" w:line="259" w:lineRule="auto"/>
        <w:rPr>
          <w:rFonts w:ascii="Times New Roman" w:hAnsi="Times New Roman" w:cs="Times New Roman"/>
          <w:sz w:val="24"/>
          <w:szCs w:val="24"/>
        </w:rPr>
      </w:pPr>
      <w:r w:rsidRPr="00A94231">
        <w:rPr>
          <w:rFonts w:ascii="Times New Roman" w:hAnsi="Times New Roman" w:cs="Times New Roman"/>
          <w:sz w:val="24"/>
          <w:szCs w:val="24"/>
        </w:rPr>
        <w:br w:type="page"/>
      </w:r>
    </w:p>
    <w:p w:rsidR="00F919C4" w:rsidRPr="00A94231" w:rsidRDefault="00F919C4" w:rsidP="00FB4BE3">
      <w:pPr>
        <w:spacing w:after="0"/>
        <w:jc w:val="center"/>
        <w:rPr>
          <w:rFonts w:ascii="Times New Roman" w:hAnsi="Times New Roman" w:cs="Times New Roman"/>
          <w:b/>
          <w:sz w:val="24"/>
          <w:szCs w:val="24"/>
        </w:rPr>
      </w:pPr>
      <w:r w:rsidRPr="00A94231">
        <w:rPr>
          <w:rFonts w:ascii="Times New Roman" w:hAnsi="Times New Roman" w:cs="Times New Roman"/>
          <w:b/>
          <w:sz w:val="24"/>
          <w:szCs w:val="24"/>
        </w:rPr>
        <w:lastRenderedPageBreak/>
        <w:t>SURVİVOR-1</w:t>
      </w:r>
    </w:p>
    <w:p w:rsidR="00F919C4" w:rsidRPr="00A94231" w:rsidRDefault="00F919C4" w:rsidP="00FB4BE3">
      <w:pPr>
        <w:spacing w:after="0"/>
        <w:jc w:val="center"/>
        <w:rPr>
          <w:rFonts w:ascii="Times New Roman" w:hAnsi="Times New Roman" w:cs="Times New Roman"/>
          <w:sz w:val="24"/>
          <w:szCs w:val="24"/>
        </w:rPr>
      </w:pPr>
      <w:r w:rsidRPr="00A94231">
        <w:rPr>
          <w:rFonts w:ascii="Times New Roman" w:hAnsi="Times New Roman" w:cs="Times New Roman"/>
          <w:noProof/>
          <w:sz w:val="24"/>
          <w:szCs w:val="24"/>
          <w:lang w:eastAsia="tr-TR"/>
        </w:rPr>
        <w:drawing>
          <wp:inline distT="0" distB="0" distL="0" distR="0" wp14:anchorId="03236EFE" wp14:editId="0165B52F">
            <wp:extent cx="3998794" cy="2661314"/>
            <wp:effectExtent l="0" t="0" r="1905" b="571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RVIVOR-6.PNG"/>
                    <pic:cNvPicPr/>
                  </pic:nvPicPr>
                  <pic:blipFill rotWithShape="1">
                    <a:blip r:embed="rId13" cstate="print">
                      <a:extLst>
                        <a:ext uri="{28A0092B-C50C-407E-A947-70E740481C1C}">
                          <a14:useLocalDpi xmlns:a14="http://schemas.microsoft.com/office/drawing/2010/main" val="0"/>
                        </a:ext>
                      </a:extLst>
                    </a:blip>
                    <a:srcRect l="7344" t="14410" r="23231" b="25795"/>
                    <a:stretch/>
                  </pic:blipFill>
                  <pic:spPr bwMode="auto">
                    <a:xfrm>
                      <a:off x="0" y="0"/>
                      <a:ext cx="3999361" cy="2661691"/>
                    </a:xfrm>
                    <a:prstGeom prst="rect">
                      <a:avLst/>
                    </a:prstGeom>
                    <a:ln>
                      <a:noFill/>
                    </a:ln>
                    <a:extLst>
                      <a:ext uri="{53640926-AAD7-44D8-BBD7-CCE9431645EC}">
                        <a14:shadowObscured xmlns:a14="http://schemas.microsoft.com/office/drawing/2010/main"/>
                      </a:ext>
                    </a:extLst>
                  </pic:spPr>
                </pic:pic>
              </a:graphicData>
            </a:graphic>
          </wp:inline>
        </w:drawing>
      </w:r>
    </w:p>
    <w:p w:rsidR="00B87661" w:rsidRDefault="007B3506" w:rsidP="00FB4BE3">
      <w:pPr>
        <w:spacing w:after="0"/>
        <w:ind w:firstLine="708"/>
        <w:jc w:val="both"/>
        <w:rPr>
          <w:rFonts w:ascii="Times New Roman" w:hAnsi="Times New Roman" w:cs="Times New Roman"/>
          <w:sz w:val="24"/>
          <w:szCs w:val="24"/>
        </w:rPr>
      </w:pPr>
      <w:r w:rsidRPr="00A94231">
        <w:rPr>
          <w:rFonts w:ascii="Times New Roman" w:hAnsi="Times New Roman" w:cs="Times New Roman"/>
          <w:sz w:val="24"/>
          <w:szCs w:val="24"/>
        </w:rPr>
        <w:t xml:space="preserve">3750 x 1200 mm ölçülerinde üretilecek olan oyun elemanı 1650 mm yüksekliğinde üretilecektir. Ana taşıyıcı </w:t>
      </w:r>
      <w:proofErr w:type="gramStart"/>
      <w:r w:rsidRPr="00A94231">
        <w:rPr>
          <w:rFonts w:ascii="Times New Roman" w:hAnsi="Times New Roman" w:cs="Times New Roman"/>
          <w:sz w:val="24"/>
          <w:szCs w:val="24"/>
        </w:rPr>
        <w:t>konstrüksiyon</w:t>
      </w:r>
      <w:proofErr w:type="gramEnd"/>
      <w:r w:rsidRPr="00A94231">
        <w:rPr>
          <w:rFonts w:ascii="Times New Roman" w:hAnsi="Times New Roman" w:cs="Times New Roman"/>
          <w:sz w:val="24"/>
          <w:szCs w:val="24"/>
        </w:rPr>
        <w:t xml:space="preserve"> Ø114 x 2,5 mm SDM borunun bükülmesiyle üretilecek olup iki tabla yine bu borularla destelenerek mukavemetinin artması için birbirilerine açılı olarak yerleştirilecek ve kaynak yöntemiyle birleştirilecektir. Oyun elemanının bir yönü minimum Ø18 mm kalınlığında zırhlı çelik halat ile örülecek olup ana taşıyıcı </w:t>
      </w:r>
      <w:proofErr w:type="gramStart"/>
      <w:r w:rsidRPr="00A94231">
        <w:rPr>
          <w:rFonts w:ascii="Times New Roman" w:hAnsi="Times New Roman" w:cs="Times New Roman"/>
          <w:sz w:val="24"/>
          <w:szCs w:val="24"/>
        </w:rPr>
        <w:t>konstrüksiyonun</w:t>
      </w:r>
      <w:proofErr w:type="gramEnd"/>
      <w:r w:rsidRPr="00A94231">
        <w:rPr>
          <w:rFonts w:ascii="Times New Roman" w:hAnsi="Times New Roman" w:cs="Times New Roman"/>
          <w:sz w:val="24"/>
          <w:szCs w:val="24"/>
        </w:rPr>
        <w:t xml:space="preserve"> iki yüzünde de bulunacak olan kaynak yöntemiyle birleştirilmiş olan minimum 4 mm kalınlığında özel lazer kesim sac kulaklara monte edilecektir. Oyun elemanının diğer yüzünde ise minimum 18 mm kalınlığında ahşap malzemeden plaka monte edilerek üzerine tırmanmaya yardımcı olması için tırmanma duvar tutamakları paslanmaz bağlantı elemanları ile bağlanacaktır. Oyun elemanının zemine montajında 150 x 150 x 4 mm lazer kesim tabla kaynak yöntemi ile taşıyıcılarla birleştirilecektir</w:t>
      </w:r>
      <w:r w:rsidR="00C02582" w:rsidRPr="00A94231">
        <w:rPr>
          <w:rFonts w:ascii="Times New Roman" w:hAnsi="Times New Roman" w:cs="Times New Roman"/>
          <w:sz w:val="24"/>
          <w:szCs w:val="24"/>
        </w:rPr>
        <w:t>.</w:t>
      </w:r>
    </w:p>
    <w:p w:rsidR="00B87661" w:rsidRDefault="00B87661" w:rsidP="00FB4BE3">
      <w:pPr>
        <w:spacing w:after="0" w:line="259" w:lineRule="auto"/>
        <w:rPr>
          <w:rFonts w:ascii="Times New Roman" w:hAnsi="Times New Roman" w:cs="Times New Roman"/>
          <w:sz w:val="24"/>
          <w:szCs w:val="24"/>
        </w:rPr>
      </w:pPr>
      <w:r>
        <w:rPr>
          <w:rFonts w:ascii="Times New Roman" w:hAnsi="Times New Roman" w:cs="Times New Roman"/>
          <w:sz w:val="24"/>
          <w:szCs w:val="24"/>
        </w:rPr>
        <w:br w:type="page"/>
      </w:r>
    </w:p>
    <w:p w:rsidR="00F919C4" w:rsidRPr="00A94231" w:rsidRDefault="00F919C4" w:rsidP="00FB4BE3">
      <w:pPr>
        <w:spacing w:after="0"/>
        <w:ind w:firstLine="708"/>
        <w:jc w:val="both"/>
        <w:rPr>
          <w:rFonts w:ascii="Times New Roman" w:hAnsi="Times New Roman" w:cs="Times New Roman"/>
          <w:sz w:val="24"/>
          <w:szCs w:val="24"/>
        </w:rPr>
      </w:pPr>
    </w:p>
    <w:p w:rsidR="00F919C4" w:rsidRPr="00A94231" w:rsidRDefault="00F919C4" w:rsidP="00FB4BE3">
      <w:pPr>
        <w:spacing w:after="0"/>
        <w:jc w:val="center"/>
        <w:rPr>
          <w:rFonts w:ascii="Times New Roman" w:hAnsi="Times New Roman" w:cs="Times New Roman"/>
          <w:b/>
          <w:sz w:val="24"/>
          <w:szCs w:val="24"/>
        </w:rPr>
      </w:pPr>
      <w:r w:rsidRPr="00A94231">
        <w:rPr>
          <w:rFonts w:ascii="Times New Roman" w:hAnsi="Times New Roman" w:cs="Times New Roman"/>
          <w:b/>
          <w:sz w:val="24"/>
          <w:szCs w:val="24"/>
        </w:rPr>
        <w:t>SURVİVOR-2</w:t>
      </w:r>
    </w:p>
    <w:p w:rsidR="00F919C4" w:rsidRPr="00A94231" w:rsidRDefault="00F919C4" w:rsidP="00FB4BE3">
      <w:pPr>
        <w:spacing w:after="0"/>
        <w:jc w:val="center"/>
        <w:rPr>
          <w:rFonts w:ascii="Times New Roman" w:hAnsi="Times New Roman" w:cs="Times New Roman"/>
          <w:sz w:val="24"/>
          <w:szCs w:val="24"/>
        </w:rPr>
      </w:pPr>
      <w:r w:rsidRPr="00A94231">
        <w:rPr>
          <w:rFonts w:ascii="Times New Roman" w:hAnsi="Times New Roman" w:cs="Times New Roman"/>
          <w:noProof/>
          <w:sz w:val="24"/>
          <w:szCs w:val="24"/>
          <w:lang w:eastAsia="tr-TR"/>
        </w:rPr>
        <w:drawing>
          <wp:inline distT="0" distB="0" distL="0" distR="0" wp14:anchorId="29CAFECF" wp14:editId="6B9E2290">
            <wp:extent cx="3656428" cy="2507265"/>
            <wp:effectExtent l="0" t="0" r="127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RVIVOR-2.PNG"/>
                    <pic:cNvPicPr/>
                  </pic:nvPicPr>
                  <pic:blipFill rotWithShape="1">
                    <a:blip r:embed="rId14" cstate="print">
                      <a:extLst>
                        <a:ext uri="{28A0092B-C50C-407E-A947-70E740481C1C}">
                          <a14:useLocalDpi xmlns:a14="http://schemas.microsoft.com/office/drawing/2010/main" val="0"/>
                        </a:ext>
                      </a:extLst>
                    </a:blip>
                    <a:srcRect l="8055" t="10118" r="17310" b="23649"/>
                    <a:stretch/>
                  </pic:blipFill>
                  <pic:spPr bwMode="auto">
                    <a:xfrm>
                      <a:off x="0" y="0"/>
                      <a:ext cx="3659527" cy="2509390"/>
                    </a:xfrm>
                    <a:prstGeom prst="rect">
                      <a:avLst/>
                    </a:prstGeom>
                    <a:ln>
                      <a:noFill/>
                    </a:ln>
                    <a:extLst>
                      <a:ext uri="{53640926-AAD7-44D8-BBD7-CCE9431645EC}">
                        <a14:shadowObscured xmlns:a14="http://schemas.microsoft.com/office/drawing/2010/main"/>
                      </a:ext>
                    </a:extLst>
                  </pic:spPr>
                </pic:pic>
              </a:graphicData>
            </a:graphic>
          </wp:inline>
        </w:drawing>
      </w:r>
    </w:p>
    <w:p w:rsidR="001A3635" w:rsidRPr="00A94231" w:rsidRDefault="001A3635" w:rsidP="00FB4BE3">
      <w:pPr>
        <w:spacing w:after="0"/>
        <w:ind w:firstLine="708"/>
        <w:jc w:val="both"/>
        <w:rPr>
          <w:rFonts w:ascii="Times New Roman" w:hAnsi="Times New Roman" w:cs="Times New Roman"/>
          <w:sz w:val="24"/>
          <w:szCs w:val="24"/>
        </w:rPr>
      </w:pPr>
      <w:r w:rsidRPr="00A94231">
        <w:rPr>
          <w:rFonts w:ascii="Times New Roman" w:hAnsi="Times New Roman" w:cs="Times New Roman"/>
          <w:sz w:val="24"/>
          <w:szCs w:val="24"/>
        </w:rPr>
        <w:t xml:space="preserve">1000 x 1650 x 530 mm ölçülerinde üretilecek olan oyun elemanı ana taşıyıcıları </w:t>
      </w:r>
      <w:r w:rsidR="00C02582" w:rsidRPr="00A94231">
        <w:rPr>
          <w:rFonts w:ascii="Times New Roman" w:hAnsi="Times New Roman" w:cs="Times New Roman"/>
          <w:sz w:val="24"/>
          <w:szCs w:val="24"/>
        </w:rPr>
        <w:t>Ø</w:t>
      </w:r>
      <w:r w:rsidR="00875EA3" w:rsidRPr="00A94231">
        <w:rPr>
          <w:rFonts w:ascii="Times New Roman" w:hAnsi="Times New Roman" w:cs="Times New Roman"/>
          <w:sz w:val="24"/>
          <w:szCs w:val="24"/>
        </w:rPr>
        <w:t>114 x 2,5 mm SDM boruları</w:t>
      </w:r>
      <w:r w:rsidR="00C02582" w:rsidRPr="00A94231">
        <w:rPr>
          <w:rFonts w:ascii="Times New Roman" w:hAnsi="Times New Roman" w:cs="Times New Roman"/>
          <w:sz w:val="24"/>
          <w:szCs w:val="24"/>
        </w:rPr>
        <w:t>n</w:t>
      </w:r>
      <w:r w:rsidR="00875EA3" w:rsidRPr="00A94231">
        <w:rPr>
          <w:rFonts w:ascii="Times New Roman" w:hAnsi="Times New Roman" w:cs="Times New Roman"/>
          <w:sz w:val="24"/>
          <w:szCs w:val="24"/>
        </w:rPr>
        <w:t xml:space="preserve"> tabanına zemine montajı için 200 x 200 x 4 mm tabla kaynatılacaktır. Taşıyıcıların üzerine kaynak yöntemi ile birleştirilecek 4 mm kalınlığında tablalara minimum 18 mm kalınlığında ahşap malzemeden plaka monte edilerek oyun elemanı oluşturulacaktır. Oyun elemanı karşılıklı ve zikzak şeklinde monte edilmeye uygun tasarlanacaktır.</w:t>
      </w:r>
    </w:p>
    <w:p w:rsidR="00F919C4" w:rsidRPr="00A94231" w:rsidRDefault="00F919C4" w:rsidP="00FB4BE3">
      <w:pPr>
        <w:spacing w:after="0"/>
        <w:jc w:val="center"/>
        <w:rPr>
          <w:rFonts w:ascii="Times New Roman" w:hAnsi="Times New Roman" w:cs="Times New Roman"/>
          <w:b/>
          <w:sz w:val="24"/>
          <w:szCs w:val="24"/>
        </w:rPr>
      </w:pPr>
      <w:r w:rsidRPr="00A94231">
        <w:rPr>
          <w:rFonts w:ascii="Times New Roman" w:hAnsi="Times New Roman" w:cs="Times New Roman"/>
          <w:b/>
          <w:sz w:val="24"/>
          <w:szCs w:val="24"/>
        </w:rPr>
        <w:t>SURVİVOR-3</w:t>
      </w:r>
    </w:p>
    <w:p w:rsidR="00F919C4" w:rsidRPr="00A94231" w:rsidRDefault="00F919C4" w:rsidP="00FB4BE3">
      <w:pPr>
        <w:spacing w:after="0"/>
        <w:jc w:val="center"/>
        <w:rPr>
          <w:rFonts w:ascii="Times New Roman" w:hAnsi="Times New Roman" w:cs="Times New Roman"/>
          <w:b/>
          <w:sz w:val="24"/>
          <w:szCs w:val="24"/>
        </w:rPr>
      </w:pPr>
      <w:r w:rsidRPr="00A94231">
        <w:rPr>
          <w:rFonts w:ascii="Times New Roman" w:hAnsi="Times New Roman" w:cs="Times New Roman"/>
          <w:b/>
          <w:noProof/>
          <w:sz w:val="24"/>
          <w:szCs w:val="24"/>
          <w:lang w:eastAsia="tr-TR"/>
        </w:rPr>
        <w:drawing>
          <wp:inline distT="0" distB="0" distL="0" distR="0" wp14:anchorId="0F9E4DFA" wp14:editId="47223893">
            <wp:extent cx="3493826" cy="2647666"/>
            <wp:effectExtent l="0" t="0" r="0" b="63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RVIVOR-4.PNG"/>
                    <pic:cNvPicPr/>
                  </pic:nvPicPr>
                  <pic:blipFill rotWithShape="1">
                    <a:blip r:embed="rId15" cstate="print">
                      <a:extLst>
                        <a:ext uri="{28A0092B-C50C-407E-A947-70E740481C1C}">
                          <a14:useLocalDpi xmlns:a14="http://schemas.microsoft.com/office/drawing/2010/main" val="0"/>
                        </a:ext>
                      </a:extLst>
                    </a:blip>
                    <a:srcRect l="13504" t="19622" r="25840" b="20890"/>
                    <a:stretch/>
                  </pic:blipFill>
                  <pic:spPr bwMode="auto">
                    <a:xfrm>
                      <a:off x="0" y="0"/>
                      <a:ext cx="3494238" cy="2647978"/>
                    </a:xfrm>
                    <a:prstGeom prst="rect">
                      <a:avLst/>
                    </a:prstGeom>
                    <a:ln>
                      <a:noFill/>
                    </a:ln>
                    <a:extLst>
                      <a:ext uri="{53640926-AAD7-44D8-BBD7-CCE9431645EC}">
                        <a14:shadowObscured xmlns:a14="http://schemas.microsoft.com/office/drawing/2010/main"/>
                      </a:ext>
                    </a:extLst>
                  </pic:spPr>
                </pic:pic>
              </a:graphicData>
            </a:graphic>
          </wp:inline>
        </w:drawing>
      </w:r>
    </w:p>
    <w:p w:rsidR="002F03B7" w:rsidRPr="00A94231" w:rsidRDefault="002F03B7" w:rsidP="00FB4BE3">
      <w:pPr>
        <w:spacing w:after="0"/>
        <w:ind w:firstLine="708"/>
        <w:jc w:val="both"/>
        <w:rPr>
          <w:rFonts w:ascii="Times New Roman" w:hAnsi="Times New Roman" w:cs="Times New Roman"/>
          <w:b/>
          <w:sz w:val="24"/>
          <w:szCs w:val="24"/>
        </w:rPr>
      </w:pPr>
      <w:r w:rsidRPr="00A94231">
        <w:rPr>
          <w:rFonts w:ascii="Times New Roman" w:hAnsi="Times New Roman" w:cs="Times New Roman"/>
          <w:sz w:val="24"/>
          <w:szCs w:val="24"/>
        </w:rPr>
        <w:t xml:space="preserve">1155 x 2000 mm ölçülerinde olan ahşap köprü oyun elemanının yerden yüksekliği 450 mm’dir. Ana taşıyıcılar Ø114 x 2,5 mm SDM borudan üretilecek olup halatların monte edilmesini sağlayacak minimum 4 mm kalınlığında kulaklar kaynak yöntemi ile birleştirilecektir. Oyun elemanında kullanılacak olan halata minimum Ø18 mm zırhlı çelik halat olacak ve </w:t>
      </w:r>
      <w:proofErr w:type="gramStart"/>
      <w:r w:rsidRPr="00A94231">
        <w:rPr>
          <w:rFonts w:ascii="Times New Roman" w:hAnsi="Times New Roman" w:cs="Times New Roman"/>
          <w:sz w:val="24"/>
          <w:szCs w:val="24"/>
        </w:rPr>
        <w:t>konstrüksiyon</w:t>
      </w:r>
      <w:proofErr w:type="gramEnd"/>
      <w:r w:rsidRPr="00A94231">
        <w:rPr>
          <w:rFonts w:ascii="Times New Roman" w:hAnsi="Times New Roman" w:cs="Times New Roman"/>
          <w:sz w:val="24"/>
          <w:szCs w:val="24"/>
        </w:rPr>
        <w:t xml:space="preserve"> tabanında zemin montajında kullanılmak </w:t>
      </w:r>
      <w:r w:rsidR="001314AF" w:rsidRPr="00A94231">
        <w:rPr>
          <w:rFonts w:ascii="Times New Roman" w:hAnsi="Times New Roman" w:cs="Times New Roman"/>
          <w:sz w:val="24"/>
          <w:szCs w:val="24"/>
        </w:rPr>
        <w:t>ve mukavemetini arttırmak için 20</w:t>
      </w:r>
      <w:r w:rsidRPr="00A94231">
        <w:rPr>
          <w:rFonts w:ascii="Times New Roman" w:hAnsi="Times New Roman" w:cs="Times New Roman"/>
          <w:sz w:val="24"/>
          <w:szCs w:val="24"/>
        </w:rPr>
        <w:t xml:space="preserve">0 </w:t>
      </w:r>
      <w:r w:rsidR="001314AF" w:rsidRPr="00A94231">
        <w:rPr>
          <w:rFonts w:ascii="Times New Roman" w:hAnsi="Times New Roman" w:cs="Times New Roman"/>
          <w:sz w:val="24"/>
          <w:szCs w:val="24"/>
        </w:rPr>
        <w:t xml:space="preserve">x 200 </w:t>
      </w:r>
      <w:r w:rsidRPr="00A94231">
        <w:rPr>
          <w:rFonts w:ascii="Times New Roman" w:hAnsi="Times New Roman" w:cs="Times New Roman"/>
          <w:sz w:val="24"/>
          <w:szCs w:val="24"/>
        </w:rPr>
        <w:t>x 4 mm lazer kesim tabla bulunacaktır.</w:t>
      </w:r>
    </w:p>
    <w:p w:rsidR="00F919C4" w:rsidRPr="00A94231" w:rsidRDefault="00F919C4" w:rsidP="00FB4BE3">
      <w:pPr>
        <w:spacing w:after="0"/>
        <w:jc w:val="center"/>
        <w:rPr>
          <w:rFonts w:ascii="Times New Roman" w:hAnsi="Times New Roman" w:cs="Times New Roman"/>
          <w:b/>
          <w:sz w:val="24"/>
          <w:szCs w:val="24"/>
        </w:rPr>
      </w:pPr>
      <w:r w:rsidRPr="00A94231">
        <w:rPr>
          <w:rFonts w:ascii="Times New Roman" w:hAnsi="Times New Roman" w:cs="Times New Roman"/>
          <w:b/>
          <w:sz w:val="24"/>
          <w:szCs w:val="24"/>
        </w:rPr>
        <w:t>SURVİVOR-4</w:t>
      </w:r>
    </w:p>
    <w:p w:rsidR="00F919C4" w:rsidRPr="00A94231" w:rsidRDefault="00F919C4" w:rsidP="00FB4BE3">
      <w:pPr>
        <w:spacing w:after="0"/>
        <w:jc w:val="center"/>
        <w:rPr>
          <w:rFonts w:ascii="Times New Roman" w:hAnsi="Times New Roman" w:cs="Times New Roman"/>
          <w:sz w:val="24"/>
          <w:szCs w:val="24"/>
        </w:rPr>
      </w:pPr>
      <w:r w:rsidRPr="00A94231">
        <w:rPr>
          <w:rFonts w:ascii="Times New Roman" w:hAnsi="Times New Roman" w:cs="Times New Roman"/>
          <w:noProof/>
          <w:sz w:val="24"/>
          <w:szCs w:val="24"/>
          <w:lang w:eastAsia="tr-TR"/>
        </w:rPr>
        <w:lastRenderedPageBreak/>
        <w:drawing>
          <wp:inline distT="0" distB="0" distL="0" distR="0" wp14:anchorId="35B845AC" wp14:editId="7955A089">
            <wp:extent cx="3224250" cy="2569518"/>
            <wp:effectExtent l="0" t="0" r="0" b="254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RVIVOR-8(Varsayilan_Makinelenmis Olarak_).PNG"/>
                    <pic:cNvPicPr/>
                  </pic:nvPicPr>
                  <pic:blipFill rotWithShape="1">
                    <a:blip r:embed="rId16" cstate="print">
                      <a:extLst>
                        <a:ext uri="{28A0092B-C50C-407E-A947-70E740481C1C}">
                          <a14:useLocalDpi xmlns:a14="http://schemas.microsoft.com/office/drawing/2010/main" val="0"/>
                        </a:ext>
                      </a:extLst>
                    </a:blip>
                    <a:srcRect l="10423" t="10424" r="27740" b="25801"/>
                    <a:stretch/>
                  </pic:blipFill>
                  <pic:spPr bwMode="auto">
                    <a:xfrm>
                      <a:off x="0" y="0"/>
                      <a:ext cx="3227162" cy="2571838"/>
                    </a:xfrm>
                    <a:prstGeom prst="rect">
                      <a:avLst/>
                    </a:prstGeom>
                    <a:ln>
                      <a:noFill/>
                    </a:ln>
                    <a:extLst>
                      <a:ext uri="{53640926-AAD7-44D8-BBD7-CCE9431645EC}">
                        <a14:shadowObscured xmlns:a14="http://schemas.microsoft.com/office/drawing/2010/main"/>
                      </a:ext>
                    </a:extLst>
                  </pic:spPr>
                </pic:pic>
              </a:graphicData>
            </a:graphic>
          </wp:inline>
        </w:drawing>
      </w:r>
    </w:p>
    <w:p w:rsidR="00F919C4" w:rsidRPr="00A94231" w:rsidRDefault="005B185A" w:rsidP="00FB4BE3">
      <w:pPr>
        <w:spacing w:after="0"/>
        <w:ind w:firstLine="708"/>
        <w:jc w:val="both"/>
        <w:rPr>
          <w:rFonts w:ascii="Times New Roman" w:hAnsi="Times New Roman" w:cs="Times New Roman"/>
          <w:sz w:val="24"/>
          <w:szCs w:val="24"/>
        </w:rPr>
      </w:pPr>
      <w:r w:rsidRPr="00A94231">
        <w:rPr>
          <w:rFonts w:ascii="Times New Roman" w:hAnsi="Times New Roman" w:cs="Times New Roman"/>
          <w:sz w:val="24"/>
          <w:szCs w:val="24"/>
        </w:rPr>
        <w:t xml:space="preserve">1200 x 2250 x 550 mm öcülerinde olan oyun elemanı Ø114 x 2,5 mm SDM borunun bükülerek </w:t>
      </w:r>
      <w:r w:rsidR="003E39B9" w:rsidRPr="00A94231">
        <w:rPr>
          <w:rFonts w:ascii="Times New Roman" w:hAnsi="Times New Roman" w:cs="Times New Roman"/>
          <w:sz w:val="24"/>
          <w:szCs w:val="24"/>
        </w:rPr>
        <w:t>tabanına</w:t>
      </w:r>
      <w:r w:rsidRPr="00A94231">
        <w:rPr>
          <w:rFonts w:ascii="Times New Roman" w:hAnsi="Times New Roman" w:cs="Times New Roman"/>
          <w:sz w:val="24"/>
          <w:szCs w:val="24"/>
        </w:rPr>
        <w:t xml:space="preserve"> 200 x 200 x 4 mm lazer kesim tabla</w:t>
      </w:r>
      <w:r w:rsidR="003E39B9" w:rsidRPr="00A94231">
        <w:rPr>
          <w:rFonts w:ascii="Times New Roman" w:hAnsi="Times New Roman" w:cs="Times New Roman"/>
          <w:sz w:val="24"/>
          <w:szCs w:val="24"/>
        </w:rPr>
        <w:t>nın</w:t>
      </w:r>
      <w:r w:rsidRPr="00A94231">
        <w:rPr>
          <w:rFonts w:ascii="Times New Roman" w:hAnsi="Times New Roman" w:cs="Times New Roman"/>
          <w:sz w:val="24"/>
          <w:szCs w:val="24"/>
        </w:rPr>
        <w:t xml:space="preserve"> kaynak </w:t>
      </w:r>
      <w:r w:rsidR="003E39B9" w:rsidRPr="00A94231">
        <w:rPr>
          <w:rFonts w:ascii="Times New Roman" w:hAnsi="Times New Roman" w:cs="Times New Roman"/>
          <w:sz w:val="24"/>
          <w:szCs w:val="24"/>
        </w:rPr>
        <w:t>yapılması</w:t>
      </w:r>
      <w:r w:rsidRPr="00A94231">
        <w:rPr>
          <w:rFonts w:ascii="Times New Roman" w:hAnsi="Times New Roman" w:cs="Times New Roman"/>
          <w:sz w:val="24"/>
          <w:szCs w:val="24"/>
        </w:rPr>
        <w:t xml:space="preserve"> ile üretilecektir. </w:t>
      </w:r>
      <w:proofErr w:type="gramStart"/>
      <w:r w:rsidR="00E3456C" w:rsidRPr="00A94231">
        <w:rPr>
          <w:rFonts w:ascii="Times New Roman" w:hAnsi="Times New Roman" w:cs="Times New Roman"/>
          <w:sz w:val="24"/>
          <w:szCs w:val="24"/>
        </w:rPr>
        <w:t>aynı</w:t>
      </w:r>
      <w:proofErr w:type="gramEnd"/>
      <w:r w:rsidR="00E3456C" w:rsidRPr="00A94231">
        <w:rPr>
          <w:rFonts w:ascii="Times New Roman" w:hAnsi="Times New Roman" w:cs="Times New Roman"/>
          <w:sz w:val="24"/>
          <w:szCs w:val="24"/>
        </w:rPr>
        <w:t xml:space="preserve"> ölçülerde üretilmiş b</w:t>
      </w:r>
      <w:r w:rsidR="00C836E1" w:rsidRPr="00A94231">
        <w:rPr>
          <w:rFonts w:ascii="Times New Roman" w:hAnsi="Times New Roman" w:cs="Times New Roman"/>
          <w:sz w:val="24"/>
          <w:szCs w:val="24"/>
        </w:rPr>
        <w:t xml:space="preserve">irbirine paralel olarak yerleştirilecek </w:t>
      </w:r>
      <w:r w:rsidR="00E3456C" w:rsidRPr="00A94231">
        <w:rPr>
          <w:rFonts w:ascii="Times New Roman" w:hAnsi="Times New Roman" w:cs="Times New Roman"/>
          <w:sz w:val="24"/>
          <w:szCs w:val="24"/>
        </w:rPr>
        <w:t>4 parçadan oluşacaktır.</w:t>
      </w:r>
    </w:p>
    <w:p w:rsidR="002B3BD5" w:rsidRPr="00A94231" w:rsidRDefault="00F919C4" w:rsidP="00FB4BE3">
      <w:pPr>
        <w:spacing w:after="0"/>
        <w:jc w:val="center"/>
        <w:rPr>
          <w:rFonts w:ascii="Times New Roman" w:hAnsi="Times New Roman" w:cs="Times New Roman"/>
          <w:b/>
          <w:sz w:val="24"/>
          <w:szCs w:val="24"/>
        </w:rPr>
      </w:pPr>
      <w:r w:rsidRPr="00A94231">
        <w:rPr>
          <w:rFonts w:ascii="Times New Roman" w:hAnsi="Times New Roman" w:cs="Times New Roman"/>
          <w:b/>
          <w:sz w:val="24"/>
          <w:szCs w:val="24"/>
        </w:rPr>
        <w:t>SURVİVOR-5</w:t>
      </w:r>
    </w:p>
    <w:p w:rsidR="00F919C4" w:rsidRPr="00A94231" w:rsidRDefault="002B3BD5" w:rsidP="00FB4BE3">
      <w:pPr>
        <w:spacing w:after="0"/>
        <w:jc w:val="center"/>
        <w:rPr>
          <w:rFonts w:ascii="Times New Roman" w:hAnsi="Times New Roman" w:cs="Times New Roman"/>
          <w:sz w:val="24"/>
          <w:szCs w:val="24"/>
        </w:rPr>
      </w:pPr>
      <w:r w:rsidRPr="00A94231">
        <w:rPr>
          <w:rFonts w:ascii="Times New Roman" w:hAnsi="Times New Roman" w:cs="Times New Roman"/>
          <w:noProof/>
          <w:sz w:val="24"/>
          <w:szCs w:val="24"/>
          <w:lang w:eastAsia="tr-TR"/>
        </w:rPr>
        <w:drawing>
          <wp:inline distT="0" distB="0" distL="0" distR="0">
            <wp:extent cx="3562985" cy="2958881"/>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RVIVOR-1.PNG"/>
                    <pic:cNvPicPr/>
                  </pic:nvPicPr>
                  <pic:blipFill rotWithShape="1">
                    <a:blip r:embed="rId17" cstate="print">
                      <a:extLst>
                        <a:ext uri="{28A0092B-C50C-407E-A947-70E740481C1C}">
                          <a14:useLocalDpi xmlns:a14="http://schemas.microsoft.com/office/drawing/2010/main" val="0"/>
                        </a:ext>
                      </a:extLst>
                    </a:blip>
                    <a:srcRect l="10424" t="7972" r="21106" b="18442"/>
                    <a:stretch/>
                  </pic:blipFill>
                  <pic:spPr bwMode="auto">
                    <a:xfrm>
                      <a:off x="0" y="0"/>
                      <a:ext cx="3566114" cy="2961479"/>
                    </a:xfrm>
                    <a:prstGeom prst="rect">
                      <a:avLst/>
                    </a:prstGeom>
                    <a:ln>
                      <a:noFill/>
                    </a:ln>
                    <a:extLst>
                      <a:ext uri="{53640926-AAD7-44D8-BBD7-CCE9431645EC}">
                        <a14:shadowObscured xmlns:a14="http://schemas.microsoft.com/office/drawing/2010/main"/>
                      </a:ext>
                    </a:extLst>
                  </pic:spPr>
                </pic:pic>
              </a:graphicData>
            </a:graphic>
          </wp:inline>
        </w:drawing>
      </w:r>
    </w:p>
    <w:p w:rsidR="00471A49" w:rsidRPr="00A94231" w:rsidRDefault="00471A49" w:rsidP="00FB4BE3">
      <w:pPr>
        <w:spacing w:after="0"/>
        <w:ind w:firstLine="708"/>
        <w:jc w:val="both"/>
        <w:rPr>
          <w:rFonts w:ascii="Times New Roman" w:hAnsi="Times New Roman" w:cs="Times New Roman"/>
          <w:sz w:val="24"/>
          <w:szCs w:val="24"/>
        </w:rPr>
      </w:pPr>
      <w:r w:rsidRPr="00A94231">
        <w:rPr>
          <w:rFonts w:ascii="Times New Roman" w:hAnsi="Times New Roman" w:cs="Times New Roman"/>
          <w:sz w:val="24"/>
          <w:szCs w:val="24"/>
        </w:rPr>
        <w:t>Kule platform yüksekliği zeminden 2000 mm yüksekliğin</w:t>
      </w:r>
      <w:r w:rsidR="009C2EF6">
        <w:rPr>
          <w:rFonts w:ascii="Times New Roman" w:hAnsi="Times New Roman" w:cs="Times New Roman"/>
          <w:sz w:val="24"/>
          <w:szCs w:val="24"/>
        </w:rPr>
        <w:t>de üretilecek olan oyun elemanı</w:t>
      </w:r>
      <w:r w:rsidR="0093513F" w:rsidRPr="00A94231">
        <w:rPr>
          <w:rFonts w:ascii="Times New Roman" w:hAnsi="Times New Roman" w:cs="Times New Roman"/>
          <w:sz w:val="24"/>
          <w:szCs w:val="24"/>
        </w:rPr>
        <w:t xml:space="preserve"> ve </w:t>
      </w:r>
      <w:r w:rsidRPr="00A94231">
        <w:rPr>
          <w:rFonts w:ascii="Times New Roman" w:hAnsi="Times New Roman" w:cs="Times New Roman"/>
          <w:sz w:val="24"/>
          <w:szCs w:val="24"/>
        </w:rPr>
        <w:t xml:space="preserve">giriş </w:t>
      </w:r>
      <w:r w:rsidR="0093513F" w:rsidRPr="00A94231">
        <w:rPr>
          <w:rFonts w:ascii="Times New Roman" w:hAnsi="Times New Roman" w:cs="Times New Roman"/>
          <w:sz w:val="24"/>
          <w:szCs w:val="24"/>
        </w:rPr>
        <w:t>bölümüne açılı olarak yerleştirilecek tırmanmanın şasesi Ø114 x 2,5 mm SDM borudan kaynak yöntemi ile birleştirilecektir.</w:t>
      </w:r>
      <w:r w:rsidR="005E1692">
        <w:rPr>
          <w:rFonts w:ascii="Times New Roman" w:hAnsi="Times New Roman" w:cs="Times New Roman"/>
          <w:sz w:val="24"/>
          <w:szCs w:val="24"/>
        </w:rPr>
        <w:t xml:space="preserve"> Giriş bölümü Ø18 mm çelik zırhlı halatlar ile örülecektir. Kulenin çıkışında bulunacak olan </w:t>
      </w:r>
      <w:r w:rsidR="00A71B00">
        <w:rPr>
          <w:rFonts w:ascii="Times New Roman" w:hAnsi="Times New Roman" w:cs="Times New Roman"/>
          <w:sz w:val="24"/>
          <w:szCs w:val="24"/>
        </w:rPr>
        <w:t xml:space="preserve">inme direği </w:t>
      </w:r>
      <w:r w:rsidR="00F67F36">
        <w:rPr>
          <w:rFonts w:ascii="Times New Roman" w:hAnsi="Times New Roman" w:cs="Times New Roman"/>
          <w:sz w:val="24"/>
          <w:szCs w:val="24"/>
        </w:rPr>
        <w:t>Ø34 x 3 mm SDM borudan bükülerek üretilecektir.</w:t>
      </w:r>
      <w:r w:rsidR="009C47FB" w:rsidRPr="009C47FB">
        <w:rPr>
          <w:rFonts w:ascii="Times New Roman" w:hAnsi="Times New Roman" w:cs="Times New Roman"/>
          <w:sz w:val="24"/>
          <w:szCs w:val="24"/>
        </w:rPr>
        <w:t xml:space="preserve"> </w:t>
      </w:r>
      <w:r w:rsidR="009C47FB">
        <w:rPr>
          <w:rFonts w:ascii="Times New Roman" w:hAnsi="Times New Roman" w:cs="Times New Roman"/>
          <w:sz w:val="24"/>
          <w:szCs w:val="24"/>
        </w:rPr>
        <w:t xml:space="preserve">Kule taşıyıcıları arasında 18 mm kalınlığında </w:t>
      </w:r>
      <w:proofErr w:type="spellStart"/>
      <w:r w:rsidR="009C47FB">
        <w:rPr>
          <w:rFonts w:ascii="Times New Roman" w:hAnsi="Times New Roman" w:cs="Times New Roman"/>
          <w:sz w:val="24"/>
          <w:szCs w:val="24"/>
        </w:rPr>
        <w:t>plywood</w:t>
      </w:r>
      <w:proofErr w:type="spellEnd"/>
      <w:r w:rsidR="009C47FB">
        <w:rPr>
          <w:rFonts w:ascii="Times New Roman" w:hAnsi="Times New Roman" w:cs="Times New Roman"/>
          <w:sz w:val="24"/>
          <w:szCs w:val="24"/>
        </w:rPr>
        <w:t xml:space="preserve"> malzemeden platform tabanında bulunacak 40 x 40 x 2 mm SDM borulardan üretilmiş şaseye monte edilecektir. Şasenin kuleye montajı kule üzerine kaynak yöntemi ile birleştirilmiş 8 mm kalınlığında kulaklar ile gerçekleştirilecektir.</w:t>
      </w:r>
    </w:p>
    <w:p w:rsidR="00F919C4" w:rsidRPr="00A94231" w:rsidRDefault="00F919C4" w:rsidP="00FB4BE3">
      <w:pPr>
        <w:spacing w:after="0"/>
        <w:jc w:val="center"/>
        <w:rPr>
          <w:rFonts w:ascii="Times New Roman" w:hAnsi="Times New Roman" w:cs="Times New Roman"/>
          <w:b/>
          <w:sz w:val="24"/>
          <w:szCs w:val="24"/>
        </w:rPr>
      </w:pPr>
      <w:r w:rsidRPr="00A94231">
        <w:rPr>
          <w:rFonts w:ascii="Times New Roman" w:hAnsi="Times New Roman" w:cs="Times New Roman"/>
          <w:b/>
          <w:sz w:val="24"/>
          <w:szCs w:val="24"/>
        </w:rPr>
        <w:t>SURVİVOR-6</w:t>
      </w:r>
    </w:p>
    <w:p w:rsidR="00F919C4" w:rsidRDefault="00BA0DE6" w:rsidP="00FB4BE3">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3084394" cy="3070747"/>
            <wp:effectExtent l="0" t="0" r="190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RVIVOR-7(Varsayilan_Makinelenmis Olarak_).PNG"/>
                    <pic:cNvPicPr/>
                  </pic:nvPicPr>
                  <pic:blipFill rotWithShape="1">
                    <a:blip r:embed="rId18" cstate="print">
                      <a:extLst>
                        <a:ext uri="{28A0092B-C50C-407E-A947-70E740481C1C}">
                          <a14:useLocalDpi xmlns:a14="http://schemas.microsoft.com/office/drawing/2010/main" val="0"/>
                        </a:ext>
                      </a:extLst>
                    </a:blip>
                    <a:srcRect l="14925" t="8278" r="31526" b="22728"/>
                    <a:stretch/>
                  </pic:blipFill>
                  <pic:spPr bwMode="auto">
                    <a:xfrm>
                      <a:off x="0" y="0"/>
                      <a:ext cx="3084782" cy="3071133"/>
                    </a:xfrm>
                    <a:prstGeom prst="rect">
                      <a:avLst/>
                    </a:prstGeom>
                    <a:ln>
                      <a:noFill/>
                    </a:ln>
                    <a:extLst>
                      <a:ext uri="{53640926-AAD7-44D8-BBD7-CCE9431645EC}">
                        <a14:shadowObscured xmlns:a14="http://schemas.microsoft.com/office/drawing/2010/main"/>
                      </a:ext>
                    </a:extLst>
                  </pic:spPr>
                </pic:pic>
              </a:graphicData>
            </a:graphic>
          </wp:inline>
        </w:drawing>
      </w:r>
    </w:p>
    <w:p w:rsidR="00BA0DE6" w:rsidRPr="009A64A0" w:rsidRDefault="00BA0DE6" w:rsidP="00FB4BE3">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Toplam yüksekliği 2200 </w:t>
      </w:r>
      <w:r w:rsidRPr="009A64A0">
        <w:rPr>
          <w:rFonts w:ascii="Times New Roman" w:hAnsi="Times New Roman" w:cs="Times New Roman"/>
          <w:color w:val="000000" w:themeColor="text1"/>
          <w:sz w:val="24"/>
          <w:szCs w:val="24"/>
        </w:rPr>
        <w:t xml:space="preserve">mm olan </w:t>
      </w:r>
      <w:r>
        <w:rPr>
          <w:rFonts w:ascii="Times New Roman" w:hAnsi="Times New Roman" w:cs="Times New Roman"/>
          <w:color w:val="000000" w:themeColor="text1"/>
          <w:sz w:val="24"/>
          <w:szCs w:val="24"/>
        </w:rPr>
        <w:t>yürüme</w:t>
      </w:r>
      <w:r w:rsidRPr="009A64A0">
        <w:rPr>
          <w:rFonts w:ascii="Times New Roman" w:hAnsi="Times New Roman" w:cs="Times New Roman"/>
          <w:color w:val="000000" w:themeColor="text1"/>
          <w:sz w:val="24"/>
          <w:szCs w:val="24"/>
        </w:rPr>
        <w:t xml:space="preserve"> platformu </w:t>
      </w:r>
      <w:r>
        <w:rPr>
          <w:rFonts w:ascii="Times New Roman" w:hAnsi="Times New Roman" w:cs="Times New Roman"/>
          <w:color w:val="000000" w:themeColor="text1"/>
          <w:sz w:val="24"/>
          <w:szCs w:val="24"/>
        </w:rPr>
        <w:t>240</w:t>
      </w:r>
      <w:r w:rsidRPr="009A64A0">
        <w:rPr>
          <w:rFonts w:ascii="Times New Roman" w:hAnsi="Times New Roman" w:cs="Times New Roman"/>
          <w:color w:val="000000" w:themeColor="text1"/>
          <w:sz w:val="24"/>
          <w:szCs w:val="24"/>
        </w:rPr>
        <w:t>0 mm boyunda ve 1</w:t>
      </w:r>
      <w:r>
        <w:rPr>
          <w:rFonts w:ascii="Times New Roman" w:hAnsi="Times New Roman" w:cs="Times New Roman"/>
          <w:color w:val="000000" w:themeColor="text1"/>
          <w:sz w:val="24"/>
          <w:szCs w:val="24"/>
        </w:rPr>
        <w:t>155 mm genişliğinde olacaktır</w:t>
      </w:r>
      <w:r w:rsidRPr="009A64A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El ve ayak destekleri</w:t>
      </w:r>
      <w:r w:rsidRPr="009A64A0">
        <w:rPr>
          <w:rFonts w:ascii="Times New Roman" w:hAnsi="Times New Roman" w:cs="Times New Roman"/>
          <w:color w:val="000000" w:themeColor="text1"/>
          <w:sz w:val="24"/>
          <w:szCs w:val="24"/>
        </w:rPr>
        <w:t xml:space="preserve"> Ø27 x 2 mm SDM borudan örülerek üretilecek olup yatay taşıyıcı boruya kaynak yöntemiyle birleştirilecektir. Platform içerisinde bulunacak olan yatay ve dikey taşıyıcılar Ø114 x 2,5 mm SDM borudan üretilecektir.</w:t>
      </w:r>
    </w:p>
    <w:p w:rsidR="00BA0DE6" w:rsidRPr="00660D69" w:rsidRDefault="00BA0DE6" w:rsidP="00FB4BE3">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2200 mm boyunda Ø</w:t>
      </w:r>
      <w:r w:rsidRPr="009A64A0">
        <w:rPr>
          <w:rFonts w:ascii="Times New Roman" w:hAnsi="Times New Roman" w:cs="Times New Roman"/>
          <w:color w:val="000000" w:themeColor="text1"/>
          <w:sz w:val="24"/>
          <w:szCs w:val="24"/>
        </w:rPr>
        <w:t>114</w:t>
      </w:r>
      <w:r>
        <w:rPr>
          <w:rFonts w:ascii="Times New Roman" w:hAnsi="Times New Roman" w:cs="Times New Roman"/>
          <w:color w:val="000000" w:themeColor="text1"/>
          <w:sz w:val="24"/>
          <w:szCs w:val="24"/>
        </w:rPr>
        <w:t xml:space="preserve"> </w:t>
      </w:r>
      <w:r w:rsidRPr="009A64A0">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rPr>
        <w:t xml:space="preserve"> 2,</w:t>
      </w:r>
      <w:r w:rsidRPr="009A64A0">
        <w:rPr>
          <w:rFonts w:ascii="Times New Roman" w:hAnsi="Times New Roman" w:cs="Times New Roman"/>
          <w:color w:val="000000" w:themeColor="text1"/>
          <w:sz w:val="24"/>
          <w:szCs w:val="24"/>
        </w:rPr>
        <w:t>5 mm SDM borudan üretilen dikey ana</w:t>
      </w:r>
      <w:r>
        <w:rPr>
          <w:rFonts w:ascii="Times New Roman" w:hAnsi="Times New Roman" w:cs="Times New Roman"/>
          <w:color w:val="000000" w:themeColor="text1"/>
          <w:sz w:val="24"/>
          <w:szCs w:val="24"/>
        </w:rPr>
        <w:t xml:space="preserve"> taşıyıcı boruların aralarına Ø</w:t>
      </w:r>
      <w:r w:rsidRPr="009A64A0">
        <w:rPr>
          <w:rFonts w:ascii="Times New Roman" w:hAnsi="Times New Roman" w:cs="Times New Roman"/>
          <w:color w:val="000000" w:themeColor="text1"/>
          <w:sz w:val="24"/>
          <w:szCs w:val="24"/>
        </w:rPr>
        <w:t xml:space="preserve">27 x 2 mm SDM borularla basamak örülecektir. Dikey ana taşıyıcının alt kısmına toprak zemine montaj için 30 x 30 mm </w:t>
      </w:r>
      <w:proofErr w:type="gramStart"/>
      <w:r w:rsidRPr="009A64A0">
        <w:rPr>
          <w:rFonts w:ascii="Times New Roman" w:hAnsi="Times New Roman" w:cs="Times New Roman"/>
          <w:color w:val="000000" w:themeColor="text1"/>
          <w:sz w:val="24"/>
          <w:szCs w:val="24"/>
        </w:rPr>
        <w:t>profil</w:t>
      </w:r>
      <w:proofErr w:type="gramEnd"/>
      <w:r w:rsidRPr="009A64A0">
        <w:rPr>
          <w:rFonts w:ascii="Times New Roman" w:hAnsi="Times New Roman" w:cs="Times New Roman"/>
          <w:color w:val="000000" w:themeColor="text1"/>
          <w:sz w:val="24"/>
          <w:szCs w:val="24"/>
        </w:rPr>
        <w:t xml:space="preserve"> kaynatılacaktır. Platformun toprak zemine montaj olması durumunda dikey taşıyıcı yüksekliği 200 mm artırılacaktır. Dikey ana</w:t>
      </w:r>
      <w:r w:rsidRPr="00660D69">
        <w:rPr>
          <w:rFonts w:ascii="Times New Roman" w:hAnsi="Times New Roman" w:cs="Times New Roman"/>
          <w:color w:val="000000" w:themeColor="text1"/>
          <w:sz w:val="24"/>
          <w:szCs w:val="24"/>
        </w:rPr>
        <w:t xml:space="preserve"> taşıyıcının parçalarının sökülemez birleştirmeleri gaz altı kaynağı yöntemiyle yapılacaktır.</w:t>
      </w:r>
      <w:r w:rsidR="00C81672" w:rsidRPr="00C81672">
        <w:rPr>
          <w:rFonts w:ascii="Times New Roman" w:hAnsi="Times New Roman" w:cs="Times New Roman"/>
          <w:sz w:val="24"/>
          <w:szCs w:val="24"/>
        </w:rPr>
        <w:t xml:space="preserve"> </w:t>
      </w:r>
      <w:r w:rsidR="00C81672">
        <w:rPr>
          <w:rFonts w:ascii="Times New Roman" w:hAnsi="Times New Roman" w:cs="Times New Roman"/>
          <w:sz w:val="24"/>
          <w:szCs w:val="24"/>
        </w:rPr>
        <w:t>Beton zemine montajlarda taşıyıcı tabanına 150 x 150 x 2 mm lazer kesim tabla kullanılacaktır.</w:t>
      </w:r>
      <w:r w:rsidR="00A76DBC" w:rsidRPr="00A76DBC">
        <w:rPr>
          <w:rFonts w:ascii="Times New Roman" w:hAnsi="Times New Roman" w:cs="Times New Roman"/>
          <w:sz w:val="24"/>
          <w:szCs w:val="24"/>
        </w:rPr>
        <w:t xml:space="preserve"> </w:t>
      </w:r>
      <w:r w:rsidR="00A76DBC">
        <w:rPr>
          <w:rFonts w:ascii="Times New Roman" w:hAnsi="Times New Roman" w:cs="Times New Roman"/>
          <w:sz w:val="24"/>
          <w:szCs w:val="24"/>
        </w:rPr>
        <w:t>Oyun elemanının çıkışında 2 adet 2000 mm uzunluğunda Ø18 mm zırhlı çelik halat bulunacaktır.</w:t>
      </w:r>
    </w:p>
    <w:p w:rsidR="00BA0DE6" w:rsidRPr="00660D69" w:rsidRDefault="00BA0DE6" w:rsidP="00FB4BE3">
      <w:pPr>
        <w:spacing w:after="0"/>
        <w:ind w:firstLine="708"/>
        <w:jc w:val="center"/>
        <w:rPr>
          <w:rFonts w:ascii="Times New Roman" w:hAnsi="Times New Roman" w:cs="Times New Roman"/>
          <w:color w:val="000000" w:themeColor="text1"/>
          <w:sz w:val="24"/>
          <w:szCs w:val="24"/>
        </w:rPr>
      </w:pPr>
      <w:r w:rsidRPr="00660D69">
        <w:rPr>
          <w:rFonts w:ascii="Times New Roman" w:hAnsi="Times New Roman" w:cs="Times New Roman"/>
          <w:color w:val="000000" w:themeColor="text1"/>
          <w:sz w:val="24"/>
          <w:szCs w:val="24"/>
        </w:rPr>
        <w:object w:dxaOrig="9240" w:dyaOrig="6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pt;height:162.75pt" o:ole="">
            <v:imagedata r:id="rId19" o:title=""/>
          </v:shape>
          <o:OLEObject Type="Embed" ProgID="PBrush" ShapeID="_x0000_i1025" DrawAspect="Content" ObjectID="_1667735334" r:id="rId20"/>
        </w:object>
      </w:r>
    </w:p>
    <w:p w:rsidR="00BA0DE6" w:rsidRPr="00660D69" w:rsidRDefault="00BA0DE6" w:rsidP="00FB4BE3">
      <w:pPr>
        <w:spacing w:after="0"/>
        <w:ind w:firstLine="708"/>
        <w:jc w:val="both"/>
        <w:rPr>
          <w:rFonts w:ascii="Times New Roman" w:hAnsi="Times New Roman" w:cs="Times New Roman"/>
          <w:color w:val="000000" w:themeColor="text1"/>
          <w:sz w:val="24"/>
          <w:szCs w:val="24"/>
        </w:rPr>
      </w:pPr>
      <w:r w:rsidRPr="00660D69">
        <w:rPr>
          <w:rFonts w:ascii="Times New Roman" w:hAnsi="Times New Roman" w:cs="Times New Roman"/>
          <w:color w:val="000000" w:themeColor="text1"/>
          <w:sz w:val="24"/>
          <w:szCs w:val="24"/>
        </w:rPr>
        <w:t xml:space="preserve">Kelepçeler estetikliği sağlamak ve mukavemeti artırmak amacıyla Ø 114 </w:t>
      </w:r>
      <w:proofErr w:type="spellStart"/>
      <w:r w:rsidRPr="00660D69">
        <w:rPr>
          <w:rFonts w:ascii="Times New Roman" w:hAnsi="Times New Roman" w:cs="Times New Roman"/>
          <w:color w:val="000000" w:themeColor="text1"/>
          <w:sz w:val="24"/>
          <w:szCs w:val="24"/>
        </w:rPr>
        <w:t>mm’lik</w:t>
      </w:r>
      <w:proofErr w:type="spellEnd"/>
      <w:r w:rsidRPr="00660D69">
        <w:rPr>
          <w:rFonts w:ascii="Times New Roman" w:hAnsi="Times New Roman" w:cs="Times New Roman"/>
          <w:color w:val="000000" w:themeColor="text1"/>
          <w:sz w:val="24"/>
          <w:szCs w:val="24"/>
        </w:rPr>
        <w:t xml:space="preserve"> boruyu dıştan minimum 130 mm saracak şekilde </w:t>
      </w:r>
      <w:proofErr w:type="gramStart"/>
      <w:r w:rsidRPr="00660D69">
        <w:rPr>
          <w:rFonts w:ascii="Times New Roman" w:hAnsi="Times New Roman" w:cs="Times New Roman"/>
          <w:color w:val="000000" w:themeColor="text1"/>
          <w:sz w:val="24"/>
          <w:szCs w:val="24"/>
        </w:rPr>
        <w:t>dizayn edilip</w:t>
      </w:r>
      <w:proofErr w:type="gramEnd"/>
      <w:r w:rsidRPr="00660D69">
        <w:rPr>
          <w:rFonts w:ascii="Times New Roman" w:hAnsi="Times New Roman" w:cs="Times New Roman"/>
          <w:color w:val="000000" w:themeColor="text1"/>
          <w:sz w:val="24"/>
          <w:szCs w:val="24"/>
        </w:rPr>
        <w:t xml:space="preserve"> 4 noktadan galvanizli vidalarla </w:t>
      </w:r>
      <w:proofErr w:type="spellStart"/>
      <w:r w:rsidRPr="00660D69">
        <w:rPr>
          <w:rFonts w:ascii="Times New Roman" w:hAnsi="Times New Roman" w:cs="Times New Roman"/>
          <w:color w:val="000000" w:themeColor="text1"/>
          <w:sz w:val="24"/>
          <w:szCs w:val="24"/>
        </w:rPr>
        <w:t>demonte</w:t>
      </w:r>
      <w:proofErr w:type="spellEnd"/>
      <w:r w:rsidRPr="00660D69">
        <w:rPr>
          <w:rFonts w:ascii="Times New Roman" w:hAnsi="Times New Roman" w:cs="Times New Roman"/>
          <w:color w:val="000000" w:themeColor="text1"/>
          <w:sz w:val="24"/>
          <w:szCs w:val="24"/>
        </w:rPr>
        <w:t xml:space="preserve"> olacak şekilde montaj edilecektir. Mukavemet için kalıbı </w:t>
      </w:r>
      <w:proofErr w:type="spellStart"/>
      <w:r w:rsidRPr="00660D69">
        <w:rPr>
          <w:rFonts w:ascii="Times New Roman" w:hAnsi="Times New Roman" w:cs="Times New Roman"/>
          <w:color w:val="000000" w:themeColor="text1"/>
          <w:sz w:val="24"/>
          <w:szCs w:val="24"/>
        </w:rPr>
        <w:t>federli</w:t>
      </w:r>
      <w:proofErr w:type="spellEnd"/>
      <w:r w:rsidRPr="00660D69">
        <w:rPr>
          <w:rFonts w:ascii="Times New Roman" w:hAnsi="Times New Roman" w:cs="Times New Roman"/>
          <w:color w:val="000000" w:themeColor="text1"/>
          <w:sz w:val="24"/>
          <w:szCs w:val="24"/>
        </w:rPr>
        <w:t xml:space="preserve"> olarak </w:t>
      </w:r>
      <w:proofErr w:type="gramStart"/>
      <w:r w:rsidRPr="00660D69">
        <w:rPr>
          <w:rFonts w:ascii="Times New Roman" w:hAnsi="Times New Roman" w:cs="Times New Roman"/>
          <w:color w:val="000000" w:themeColor="text1"/>
          <w:sz w:val="24"/>
          <w:szCs w:val="24"/>
        </w:rPr>
        <w:t>dizayn edilen</w:t>
      </w:r>
      <w:proofErr w:type="gramEnd"/>
      <w:r w:rsidRPr="00660D69">
        <w:rPr>
          <w:rFonts w:ascii="Times New Roman" w:hAnsi="Times New Roman" w:cs="Times New Roman"/>
          <w:color w:val="000000" w:themeColor="text1"/>
          <w:sz w:val="24"/>
          <w:szCs w:val="24"/>
        </w:rPr>
        <w:t xml:space="preserve"> kelepçe kaynaksız tekparça olarak üretilecektir</w:t>
      </w:r>
    </w:p>
    <w:p w:rsidR="00BA0DE6" w:rsidRDefault="00BA0DE6" w:rsidP="00FB4BE3">
      <w:pPr>
        <w:spacing w:after="0"/>
        <w:ind w:firstLine="708"/>
        <w:jc w:val="both"/>
        <w:rPr>
          <w:rFonts w:ascii="Times New Roman" w:hAnsi="Times New Roman" w:cs="Times New Roman"/>
          <w:sz w:val="24"/>
          <w:szCs w:val="24"/>
        </w:rPr>
      </w:pPr>
      <w:r>
        <w:rPr>
          <w:rFonts w:ascii="Times New Roman" w:hAnsi="Times New Roman" w:cs="Times New Roman"/>
          <w:sz w:val="24"/>
          <w:szCs w:val="24"/>
        </w:rPr>
        <w:t>Boru üst açık kalan kısımları plastik kapaklarla kapatılacaktır.</w:t>
      </w:r>
    </w:p>
    <w:p w:rsidR="00F919C4" w:rsidRPr="00A94231" w:rsidRDefault="00F919C4" w:rsidP="00FB4BE3">
      <w:pPr>
        <w:spacing w:after="0"/>
        <w:rPr>
          <w:rFonts w:ascii="Times New Roman" w:hAnsi="Times New Roman" w:cs="Times New Roman"/>
          <w:sz w:val="24"/>
          <w:szCs w:val="24"/>
        </w:rPr>
      </w:pPr>
    </w:p>
    <w:p w:rsidR="00F919C4" w:rsidRPr="00A94231" w:rsidRDefault="00F919C4" w:rsidP="00FB4BE3">
      <w:pPr>
        <w:spacing w:after="0"/>
        <w:jc w:val="center"/>
        <w:rPr>
          <w:rFonts w:ascii="Times New Roman" w:hAnsi="Times New Roman" w:cs="Times New Roman"/>
          <w:b/>
          <w:sz w:val="24"/>
          <w:szCs w:val="24"/>
        </w:rPr>
      </w:pPr>
      <w:r w:rsidRPr="00A94231">
        <w:rPr>
          <w:rFonts w:ascii="Times New Roman" w:hAnsi="Times New Roman" w:cs="Times New Roman"/>
          <w:b/>
          <w:sz w:val="24"/>
          <w:szCs w:val="24"/>
        </w:rPr>
        <w:t>SUR</w:t>
      </w:r>
      <w:r w:rsidR="001A3635" w:rsidRPr="00A94231">
        <w:rPr>
          <w:rFonts w:ascii="Times New Roman" w:hAnsi="Times New Roman" w:cs="Times New Roman"/>
          <w:b/>
          <w:sz w:val="24"/>
          <w:szCs w:val="24"/>
        </w:rPr>
        <w:t>V</w:t>
      </w:r>
      <w:r w:rsidRPr="00A94231">
        <w:rPr>
          <w:rFonts w:ascii="Times New Roman" w:hAnsi="Times New Roman" w:cs="Times New Roman"/>
          <w:b/>
          <w:sz w:val="24"/>
          <w:szCs w:val="24"/>
        </w:rPr>
        <w:t>İVOR-7</w:t>
      </w:r>
    </w:p>
    <w:p w:rsidR="00F919C4" w:rsidRDefault="002B3BD5" w:rsidP="00FB4BE3">
      <w:pPr>
        <w:spacing w:after="0"/>
        <w:jc w:val="center"/>
        <w:rPr>
          <w:rFonts w:ascii="Times New Roman" w:hAnsi="Times New Roman" w:cs="Times New Roman"/>
          <w:sz w:val="24"/>
          <w:szCs w:val="24"/>
        </w:rPr>
      </w:pPr>
      <w:r w:rsidRPr="00A94231">
        <w:rPr>
          <w:rFonts w:ascii="Times New Roman" w:hAnsi="Times New Roman" w:cs="Times New Roman"/>
          <w:noProof/>
          <w:sz w:val="24"/>
          <w:szCs w:val="24"/>
          <w:lang w:eastAsia="tr-TR"/>
        </w:rPr>
        <w:lastRenderedPageBreak/>
        <w:drawing>
          <wp:inline distT="0" distB="0" distL="0" distR="0">
            <wp:extent cx="2620370" cy="2483893"/>
            <wp:effectExtent l="0" t="0" r="889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RVIVOR-3.PNG"/>
                    <pic:cNvPicPr/>
                  </pic:nvPicPr>
                  <pic:blipFill rotWithShape="1">
                    <a:blip r:embed="rId21" cstate="print">
                      <a:extLst>
                        <a:ext uri="{28A0092B-C50C-407E-A947-70E740481C1C}">
                          <a14:useLocalDpi xmlns:a14="http://schemas.microsoft.com/office/drawing/2010/main" val="0"/>
                        </a:ext>
                      </a:extLst>
                    </a:blip>
                    <a:srcRect l="11135" t="15024" r="43372" b="29168"/>
                    <a:stretch/>
                  </pic:blipFill>
                  <pic:spPr bwMode="auto">
                    <a:xfrm>
                      <a:off x="0" y="0"/>
                      <a:ext cx="2620751" cy="2484254"/>
                    </a:xfrm>
                    <a:prstGeom prst="rect">
                      <a:avLst/>
                    </a:prstGeom>
                    <a:ln>
                      <a:noFill/>
                    </a:ln>
                    <a:extLst>
                      <a:ext uri="{53640926-AAD7-44D8-BBD7-CCE9431645EC}">
                        <a14:shadowObscured xmlns:a14="http://schemas.microsoft.com/office/drawing/2010/main"/>
                      </a:ext>
                    </a:extLst>
                  </pic:spPr>
                </pic:pic>
              </a:graphicData>
            </a:graphic>
          </wp:inline>
        </w:drawing>
      </w:r>
    </w:p>
    <w:p w:rsidR="005E1692" w:rsidRPr="00A94231" w:rsidRDefault="005E1692" w:rsidP="00FB4BE3">
      <w:pPr>
        <w:spacing w:after="0"/>
        <w:ind w:firstLine="708"/>
        <w:jc w:val="both"/>
        <w:rPr>
          <w:rFonts w:ascii="Times New Roman" w:hAnsi="Times New Roman" w:cs="Times New Roman"/>
          <w:sz w:val="24"/>
          <w:szCs w:val="24"/>
        </w:rPr>
      </w:pPr>
      <w:r w:rsidRPr="00A94231">
        <w:rPr>
          <w:rFonts w:ascii="Times New Roman" w:hAnsi="Times New Roman" w:cs="Times New Roman"/>
          <w:sz w:val="24"/>
          <w:szCs w:val="24"/>
        </w:rPr>
        <w:t xml:space="preserve">Kule platform yüksekliği zeminden </w:t>
      </w:r>
      <w:r>
        <w:rPr>
          <w:rFonts w:ascii="Times New Roman" w:hAnsi="Times New Roman" w:cs="Times New Roman"/>
          <w:sz w:val="24"/>
          <w:szCs w:val="24"/>
        </w:rPr>
        <w:t>5</w:t>
      </w:r>
      <w:r w:rsidRPr="00A94231">
        <w:rPr>
          <w:rFonts w:ascii="Times New Roman" w:hAnsi="Times New Roman" w:cs="Times New Roman"/>
          <w:sz w:val="24"/>
          <w:szCs w:val="24"/>
        </w:rPr>
        <w:t>00 mm yüksekliğin</w:t>
      </w:r>
      <w:r>
        <w:rPr>
          <w:rFonts w:ascii="Times New Roman" w:hAnsi="Times New Roman" w:cs="Times New Roman"/>
          <w:sz w:val="24"/>
          <w:szCs w:val="24"/>
        </w:rPr>
        <w:t>de üretilecek olan oyun elemanı</w:t>
      </w:r>
      <w:r w:rsidRPr="00A94231">
        <w:rPr>
          <w:rFonts w:ascii="Times New Roman" w:hAnsi="Times New Roman" w:cs="Times New Roman"/>
          <w:sz w:val="24"/>
          <w:szCs w:val="24"/>
        </w:rPr>
        <w:t xml:space="preserve"> ve giriş bölümüne açılı olarak yerleştirilecek tırmanmanın şasesi Ø114 x 2,5 mm SDM borudan kaynak yöntemi ile birleştirilecektir.</w:t>
      </w:r>
      <w:r w:rsidR="000B38FD">
        <w:rPr>
          <w:rFonts w:ascii="Times New Roman" w:hAnsi="Times New Roman" w:cs="Times New Roman"/>
          <w:sz w:val="24"/>
          <w:szCs w:val="24"/>
        </w:rPr>
        <w:t xml:space="preserve"> Kule taşıyıcıları arasında </w:t>
      </w:r>
      <w:r w:rsidR="009C47FB">
        <w:rPr>
          <w:rFonts w:ascii="Times New Roman" w:hAnsi="Times New Roman" w:cs="Times New Roman"/>
          <w:sz w:val="24"/>
          <w:szCs w:val="24"/>
        </w:rPr>
        <w:t>1</w:t>
      </w:r>
      <w:r w:rsidR="000B38FD">
        <w:rPr>
          <w:rFonts w:ascii="Times New Roman" w:hAnsi="Times New Roman" w:cs="Times New Roman"/>
          <w:sz w:val="24"/>
          <w:szCs w:val="24"/>
        </w:rPr>
        <w:t xml:space="preserve">8 mm kalınlığında </w:t>
      </w:r>
      <w:proofErr w:type="spellStart"/>
      <w:r w:rsidR="000B38FD">
        <w:rPr>
          <w:rFonts w:ascii="Times New Roman" w:hAnsi="Times New Roman" w:cs="Times New Roman"/>
          <w:sz w:val="24"/>
          <w:szCs w:val="24"/>
        </w:rPr>
        <w:t>plywood</w:t>
      </w:r>
      <w:proofErr w:type="spellEnd"/>
      <w:r w:rsidR="000B38FD">
        <w:rPr>
          <w:rFonts w:ascii="Times New Roman" w:hAnsi="Times New Roman" w:cs="Times New Roman"/>
          <w:sz w:val="24"/>
          <w:szCs w:val="24"/>
        </w:rPr>
        <w:t xml:space="preserve"> malzemeden platform tabanında bulunacak 40 x 40 x 2 mm SDM borulardan üretilmiş şaseye monte edilecektir. Şasenin kuleye montajı kule üzerine kaynak yöntemi ile birleştirilmiş 8 mm kalınlığında kulaklar</w:t>
      </w:r>
      <w:r w:rsidR="00D8303E">
        <w:rPr>
          <w:rFonts w:ascii="Times New Roman" w:hAnsi="Times New Roman" w:cs="Times New Roman"/>
          <w:sz w:val="24"/>
          <w:szCs w:val="24"/>
        </w:rPr>
        <w:t xml:space="preserve"> ile</w:t>
      </w:r>
      <w:r w:rsidR="000B38FD">
        <w:rPr>
          <w:rFonts w:ascii="Times New Roman" w:hAnsi="Times New Roman" w:cs="Times New Roman"/>
          <w:sz w:val="24"/>
          <w:szCs w:val="24"/>
        </w:rPr>
        <w:t xml:space="preserve"> gerçekleştirilecektir.</w:t>
      </w:r>
      <w:r w:rsidR="00F96038">
        <w:rPr>
          <w:rFonts w:ascii="Times New Roman" w:hAnsi="Times New Roman" w:cs="Times New Roman"/>
          <w:sz w:val="24"/>
          <w:szCs w:val="24"/>
        </w:rPr>
        <w:t xml:space="preserve"> Taşıyıcıların toprak zemine montaj olması durumunda yerden yüksekliği 200 mm artırılacaktır. Beton zemine montajlarda taşıyıcı tabanına 150 x 150 x 2 mm lazer kesim tabla kullanılacaktır.</w:t>
      </w:r>
    </w:p>
    <w:p w:rsidR="00F919C4" w:rsidRPr="00A94231" w:rsidRDefault="00F919C4" w:rsidP="00FB4BE3">
      <w:pPr>
        <w:spacing w:after="0"/>
        <w:jc w:val="center"/>
        <w:rPr>
          <w:rFonts w:ascii="Times New Roman" w:hAnsi="Times New Roman" w:cs="Times New Roman"/>
          <w:b/>
          <w:sz w:val="24"/>
          <w:szCs w:val="24"/>
        </w:rPr>
      </w:pPr>
      <w:r w:rsidRPr="00A94231">
        <w:rPr>
          <w:rFonts w:ascii="Times New Roman" w:hAnsi="Times New Roman" w:cs="Times New Roman"/>
          <w:b/>
          <w:sz w:val="24"/>
          <w:szCs w:val="24"/>
        </w:rPr>
        <w:t>SURVİVOR-8</w:t>
      </w:r>
    </w:p>
    <w:p w:rsidR="002B3BD5" w:rsidRDefault="002B3BD5" w:rsidP="00FB4BE3">
      <w:pPr>
        <w:spacing w:after="0"/>
        <w:jc w:val="center"/>
        <w:rPr>
          <w:rFonts w:ascii="Times New Roman" w:hAnsi="Times New Roman" w:cs="Times New Roman"/>
          <w:sz w:val="24"/>
          <w:szCs w:val="24"/>
        </w:rPr>
      </w:pPr>
      <w:r w:rsidRPr="00A94231">
        <w:rPr>
          <w:rFonts w:ascii="Times New Roman" w:hAnsi="Times New Roman" w:cs="Times New Roman"/>
          <w:noProof/>
          <w:sz w:val="24"/>
          <w:szCs w:val="24"/>
          <w:lang w:eastAsia="tr-TR"/>
        </w:rPr>
        <w:drawing>
          <wp:inline distT="0" distB="0" distL="0" distR="0">
            <wp:extent cx="2481349" cy="288441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RVIVOR-9(Varsayilan_Makinelenmis Olarak_).PNG"/>
                    <pic:cNvPicPr/>
                  </pic:nvPicPr>
                  <pic:blipFill rotWithShape="1">
                    <a:blip r:embed="rId22" cstate="print">
                      <a:extLst>
                        <a:ext uri="{28A0092B-C50C-407E-A947-70E740481C1C}">
                          <a14:useLocalDpi xmlns:a14="http://schemas.microsoft.com/office/drawing/2010/main" val="0"/>
                        </a:ext>
                      </a:extLst>
                    </a:blip>
                    <a:srcRect l="18716" t="9811" r="34610" b="19975"/>
                    <a:stretch/>
                  </pic:blipFill>
                  <pic:spPr bwMode="auto">
                    <a:xfrm>
                      <a:off x="0" y="0"/>
                      <a:ext cx="2484536" cy="2888114"/>
                    </a:xfrm>
                    <a:prstGeom prst="rect">
                      <a:avLst/>
                    </a:prstGeom>
                    <a:ln>
                      <a:noFill/>
                    </a:ln>
                    <a:extLst>
                      <a:ext uri="{53640926-AAD7-44D8-BBD7-CCE9431645EC}">
                        <a14:shadowObscured xmlns:a14="http://schemas.microsoft.com/office/drawing/2010/main"/>
                      </a:ext>
                    </a:extLst>
                  </pic:spPr>
                </pic:pic>
              </a:graphicData>
            </a:graphic>
          </wp:inline>
        </w:drawing>
      </w:r>
    </w:p>
    <w:p w:rsidR="000D5B76" w:rsidRDefault="000D5B76" w:rsidP="00FB4BE3">
      <w:pPr>
        <w:spacing w:after="0"/>
        <w:jc w:val="both"/>
        <w:rPr>
          <w:rFonts w:ascii="Times New Roman" w:hAnsi="Times New Roman" w:cs="Times New Roman"/>
          <w:sz w:val="24"/>
          <w:szCs w:val="24"/>
        </w:rPr>
      </w:pPr>
      <w:r>
        <w:rPr>
          <w:rFonts w:ascii="Times New Roman" w:hAnsi="Times New Roman" w:cs="Times New Roman"/>
          <w:sz w:val="24"/>
          <w:szCs w:val="24"/>
        </w:rPr>
        <w:t xml:space="preserve">1200 x 1985 mm ölçülerinde ana taşıyıcı kirişleri Ø114 x 2,5 mm SDM borudan üretilerek araları Ø27 x 2 mm SDM borulardan basamaklar örülecektir. </w:t>
      </w:r>
      <w:r w:rsidR="00C81672">
        <w:rPr>
          <w:rFonts w:ascii="Times New Roman" w:hAnsi="Times New Roman" w:cs="Times New Roman"/>
          <w:sz w:val="24"/>
          <w:szCs w:val="24"/>
        </w:rPr>
        <w:t>Taşıyıcıların toprak zemine montaj olması durumunda yerden yüksekliği 200 mm artırılacaktır. Beton zemine montajlarda taşıyıcı tabanına 150 x 150 x 2 mm lazer kesim tabla kullanılacaktır.</w:t>
      </w:r>
    </w:p>
    <w:p w:rsidR="00220ACF" w:rsidRPr="007C248C" w:rsidRDefault="00220ACF" w:rsidP="00220ACF">
      <w:pPr>
        <w:spacing w:after="0"/>
        <w:ind w:firstLine="708"/>
        <w:jc w:val="center"/>
        <w:rPr>
          <w:rFonts w:ascii="Times New Roman" w:hAnsi="Times New Roman" w:cs="Times New Roman"/>
          <w:b/>
          <w:noProof/>
          <w:sz w:val="24"/>
          <w:szCs w:val="24"/>
          <w:lang w:eastAsia="tr-TR"/>
        </w:rPr>
      </w:pPr>
      <w:r w:rsidRPr="007C248C">
        <w:rPr>
          <w:rFonts w:ascii="Times New Roman" w:hAnsi="Times New Roman" w:cs="Times New Roman"/>
          <w:b/>
          <w:noProof/>
          <w:sz w:val="24"/>
          <w:szCs w:val="24"/>
          <w:lang w:eastAsia="tr-TR"/>
        </w:rPr>
        <w:t>HALAT SİSTEMLERİ</w:t>
      </w:r>
    </w:p>
    <w:p w:rsidR="00220ACF" w:rsidRPr="007C248C" w:rsidRDefault="00220ACF" w:rsidP="00220ACF">
      <w:pPr>
        <w:spacing w:after="0"/>
        <w:ind w:firstLine="708"/>
        <w:jc w:val="both"/>
        <w:rPr>
          <w:rFonts w:ascii="Times New Roman" w:hAnsi="Times New Roman" w:cs="Times New Roman"/>
          <w:noProof/>
          <w:sz w:val="24"/>
          <w:szCs w:val="24"/>
          <w:lang w:eastAsia="tr-TR"/>
        </w:rPr>
      </w:pPr>
      <w:r w:rsidRPr="007C248C">
        <w:rPr>
          <w:rFonts w:ascii="Times New Roman" w:hAnsi="Times New Roman" w:cs="Times New Roman"/>
          <w:noProof/>
          <w:sz w:val="24"/>
          <w:szCs w:val="24"/>
          <w:lang w:eastAsia="tr-TR"/>
        </w:rPr>
        <w:lastRenderedPageBreak/>
        <w:drawing>
          <wp:inline distT="0" distB="0" distL="0" distR="0" wp14:anchorId="18634BA8" wp14:editId="345A1A1D">
            <wp:extent cx="4738370" cy="1852295"/>
            <wp:effectExtent l="0" t="0" r="508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pic:cNvPicPr>
                      <a:picLocks noChangeAspect="1" noChangeArrowheads="1"/>
                    </pic:cNvPicPr>
                  </pic:nvPicPr>
                  <pic:blipFill>
                    <a:blip r:embed="rId23">
                      <a:extLst>
                        <a:ext uri="{28A0092B-C50C-407E-A947-70E740481C1C}">
                          <a14:useLocalDpi xmlns:a14="http://schemas.microsoft.com/office/drawing/2010/main" val="0"/>
                        </a:ext>
                      </a:extLst>
                    </a:blip>
                    <a:srcRect l="546" t="19118" r="62630" b="55293"/>
                    <a:stretch>
                      <a:fillRect/>
                    </a:stretch>
                  </pic:blipFill>
                  <pic:spPr bwMode="auto">
                    <a:xfrm>
                      <a:off x="0" y="0"/>
                      <a:ext cx="4738370" cy="1852295"/>
                    </a:xfrm>
                    <a:prstGeom prst="rect">
                      <a:avLst/>
                    </a:prstGeom>
                    <a:noFill/>
                    <a:ln>
                      <a:noFill/>
                    </a:ln>
                  </pic:spPr>
                </pic:pic>
              </a:graphicData>
            </a:graphic>
          </wp:inline>
        </w:drawing>
      </w:r>
    </w:p>
    <w:p w:rsidR="00220ACF" w:rsidRPr="007C248C" w:rsidRDefault="00220ACF" w:rsidP="00220ACF">
      <w:pPr>
        <w:spacing w:after="0"/>
        <w:ind w:firstLine="708"/>
        <w:jc w:val="both"/>
        <w:rPr>
          <w:rFonts w:ascii="Times New Roman" w:hAnsi="Times New Roman" w:cs="Times New Roman"/>
          <w:sz w:val="24"/>
          <w:szCs w:val="24"/>
        </w:rPr>
      </w:pPr>
      <w:r>
        <w:rPr>
          <w:rFonts w:ascii="Times New Roman" w:hAnsi="Times New Roman" w:cs="Times New Roman"/>
          <w:sz w:val="24"/>
          <w:szCs w:val="24"/>
        </w:rPr>
        <w:t>Zırhlı çelik halatın dış çapı Ø</w:t>
      </w:r>
      <w:r w:rsidRPr="007C248C">
        <w:rPr>
          <w:rFonts w:ascii="Times New Roman" w:hAnsi="Times New Roman" w:cs="Times New Roman"/>
          <w:sz w:val="24"/>
          <w:szCs w:val="24"/>
        </w:rPr>
        <w:t xml:space="preserve">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7C248C">
        <w:rPr>
          <w:rFonts w:ascii="Times New Roman" w:hAnsi="Times New Roman" w:cs="Times New Roman"/>
          <w:sz w:val="24"/>
          <w:szCs w:val="24"/>
        </w:rPr>
        <w:t>polipropilen</w:t>
      </w:r>
      <w:proofErr w:type="spellEnd"/>
      <w:r w:rsidRPr="007C248C">
        <w:rPr>
          <w:rFonts w:ascii="Times New Roman" w:hAnsi="Times New Roman" w:cs="Times New Roman"/>
          <w:sz w:val="24"/>
          <w:szCs w:val="24"/>
        </w:rPr>
        <w:t xml:space="preserve"> malzemeden lif şeklinde ip olacaktır.</w:t>
      </w:r>
      <w:r w:rsidRPr="007C248C">
        <w:rPr>
          <w:rFonts w:ascii="Times New Roman" w:hAnsi="Times New Roman" w:cs="Times New Roman"/>
          <w:noProof/>
          <w:sz w:val="24"/>
          <w:szCs w:val="24"/>
        </w:rPr>
        <w:t xml:space="preserve"> </w:t>
      </w:r>
      <w:r w:rsidRPr="007C248C">
        <w:rPr>
          <w:rFonts w:ascii="Times New Roman" w:hAnsi="Times New Roman" w:cs="Times New Roman"/>
          <w:sz w:val="24"/>
          <w:szCs w:val="24"/>
        </w:rPr>
        <w:t xml:space="preserve">İçeriğinde ve boyasında toksin madde içermeyen halatın Ultraviyole </w:t>
      </w:r>
      <w:proofErr w:type="spellStart"/>
      <w:r w:rsidRPr="007C248C">
        <w:rPr>
          <w:rFonts w:ascii="Times New Roman" w:hAnsi="Times New Roman" w:cs="Times New Roman"/>
          <w:sz w:val="24"/>
          <w:szCs w:val="24"/>
        </w:rPr>
        <w:t>Stabilizanlı</w:t>
      </w:r>
      <w:proofErr w:type="spellEnd"/>
      <w:r w:rsidRPr="007C248C">
        <w:rPr>
          <w:rFonts w:ascii="Times New Roman" w:hAnsi="Times New Roman" w:cs="Times New Roman"/>
          <w:sz w:val="24"/>
          <w:szCs w:val="24"/>
        </w:rPr>
        <w:t xml:space="preserve"> olarak minimum ağırlığı 520 g/m’dir. İpli sistemlerde kullanılacak olan çelik telli halatın 65 </w:t>
      </w:r>
      <w:proofErr w:type="spellStart"/>
      <w:r w:rsidRPr="007C248C">
        <w:rPr>
          <w:rFonts w:ascii="Times New Roman" w:hAnsi="Times New Roman" w:cs="Times New Roman"/>
          <w:sz w:val="24"/>
          <w:szCs w:val="24"/>
        </w:rPr>
        <w:t>kN’a</w:t>
      </w:r>
      <w:proofErr w:type="spellEnd"/>
      <w:r w:rsidRPr="007C248C">
        <w:rPr>
          <w:rFonts w:ascii="Times New Roman" w:hAnsi="Times New Roman" w:cs="Times New Roman"/>
          <w:sz w:val="24"/>
          <w:szCs w:val="24"/>
        </w:rPr>
        <w:t xml:space="preserve"> kadar çekme kuvvetine dayanım sağlayabilir ve sistemlerde kullanılacak olan </w:t>
      </w:r>
      <w:proofErr w:type="gramStart"/>
      <w:r w:rsidRPr="007C248C">
        <w:rPr>
          <w:rFonts w:ascii="Times New Roman" w:hAnsi="Times New Roman" w:cs="Times New Roman"/>
          <w:sz w:val="24"/>
          <w:szCs w:val="24"/>
        </w:rPr>
        <w:t>presle</w:t>
      </w:r>
      <w:proofErr w:type="gramEnd"/>
      <w:r w:rsidRPr="007C248C">
        <w:rPr>
          <w:rFonts w:ascii="Times New Roman" w:hAnsi="Times New Roman" w:cs="Times New Roman"/>
          <w:sz w:val="24"/>
          <w:szCs w:val="24"/>
        </w:rPr>
        <w:t xml:space="preserve"> yüksek basınç altında sabitlenen alüminyum bağlantı elemanlarının minimum 6200 kg çekme kuvvetine karşı mukavemet sağlaması gerekmektedir. </w:t>
      </w:r>
      <w:r>
        <w:rPr>
          <w:rFonts w:ascii="Times New Roman" w:hAnsi="Times New Roman" w:cs="Times New Roman"/>
          <w:sz w:val="24"/>
          <w:szCs w:val="24"/>
        </w:rPr>
        <w:t>H</w:t>
      </w:r>
      <w:r w:rsidRPr="007C248C">
        <w:rPr>
          <w:rFonts w:ascii="Times New Roman" w:hAnsi="Times New Roman" w:cs="Times New Roman"/>
          <w:sz w:val="24"/>
          <w:szCs w:val="24"/>
        </w:rPr>
        <w:t xml:space="preserve">alatın bağlantı ve birleşim noktalarında dağılma ve yıpranmalara karşı özel dokumalı bant kullanılacaktır. Halat kesişim, birleşim noktalarında plastik x bağlantı veya metal x bağlantı elemanları kullanılacaktır. </w:t>
      </w:r>
    </w:p>
    <w:p w:rsidR="00220ACF" w:rsidRDefault="00220ACF" w:rsidP="00220ACF">
      <w:pPr>
        <w:rPr>
          <w:rFonts w:ascii="Times New Roman" w:hAnsi="Times New Roman" w:cs="Times New Roman"/>
          <w:b/>
          <w:sz w:val="24"/>
          <w:szCs w:val="24"/>
        </w:rPr>
      </w:pPr>
      <w:r>
        <w:rPr>
          <w:rFonts w:ascii="Times New Roman" w:hAnsi="Times New Roman" w:cs="Times New Roman"/>
          <w:b/>
          <w:sz w:val="24"/>
          <w:szCs w:val="24"/>
        </w:rPr>
        <w:br w:type="page"/>
      </w:r>
    </w:p>
    <w:p w:rsidR="00220ACF" w:rsidRPr="007C248C" w:rsidRDefault="00220ACF" w:rsidP="00220ACF">
      <w:pPr>
        <w:spacing w:after="0"/>
        <w:jc w:val="center"/>
        <w:rPr>
          <w:rFonts w:ascii="Times New Roman" w:hAnsi="Times New Roman" w:cs="Times New Roman"/>
          <w:b/>
          <w:sz w:val="24"/>
          <w:szCs w:val="24"/>
        </w:rPr>
      </w:pPr>
      <w:r w:rsidRPr="007C248C">
        <w:rPr>
          <w:rFonts w:ascii="Times New Roman" w:hAnsi="Times New Roman" w:cs="Times New Roman"/>
          <w:b/>
          <w:sz w:val="24"/>
          <w:szCs w:val="24"/>
        </w:rPr>
        <w:lastRenderedPageBreak/>
        <w:t>METAL BAĞLANTI ELEMANLARI</w:t>
      </w:r>
    </w:p>
    <w:p w:rsidR="00220ACF" w:rsidRPr="007C248C" w:rsidRDefault="00220ACF" w:rsidP="00220ACF">
      <w:pPr>
        <w:autoSpaceDE w:val="0"/>
        <w:autoSpaceDN w:val="0"/>
        <w:adjustRightInd w:val="0"/>
        <w:spacing w:after="0"/>
        <w:rPr>
          <w:rFonts w:ascii="Times New Roman" w:hAnsi="Times New Roman" w:cs="Times New Roman"/>
          <w:sz w:val="24"/>
          <w:szCs w:val="24"/>
        </w:rPr>
      </w:pPr>
      <w:r w:rsidRPr="007C248C">
        <w:rPr>
          <w:rFonts w:ascii="Times New Roman" w:hAnsi="Times New Roman" w:cs="Times New Roman"/>
          <w:noProof/>
          <w:sz w:val="24"/>
          <w:szCs w:val="24"/>
          <w:lang w:eastAsia="tr-TR"/>
        </w:rPr>
        <w:drawing>
          <wp:anchor distT="0" distB="0" distL="114300" distR="114300" simplePos="0" relativeHeight="251659264" behindDoc="1" locked="0" layoutInCell="1" allowOverlap="1" wp14:anchorId="7FA89935" wp14:editId="020A7BD2">
            <wp:simplePos x="0" y="0"/>
            <wp:positionH relativeFrom="column">
              <wp:posOffset>33655</wp:posOffset>
            </wp:positionH>
            <wp:positionV relativeFrom="paragraph">
              <wp:posOffset>134620</wp:posOffset>
            </wp:positionV>
            <wp:extent cx="1200150" cy="1372870"/>
            <wp:effectExtent l="0" t="0" r="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7C248C">
        <w:rPr>
          <w:rFonts w:ascii="Times New Roman" w:hAnsi="Times New Roman" w:cs="Times New Roman"/>
          <w:sz w:val="24"/>
          <w:szCs w:val="24"/>
        </w:rPr>
        <w:t xml:space="preserve">                                                </w:t>
      </w:r>
      <w:r w:rsidRPr="007C248C">
        <w:rPr>
          <w:rFonts w:ascii="Times New Roman" w:hAnsi="Times New Roman" w:cs="Times New Roman"/>
          <w:noProof/>
          <w:sz w:val="24"/>
          <w:szCs w:val="24"/>
          <w:lang w:eastAsia="tr-TR"/>
        </w:rPr>
        <w:drawing>
          <wp:inline distT="0" distB="0" distL="0" distR="0" wp14:anchorId="673CDA9D" wp14:editId="249BA323">
            <wp:extent cx="1662430" cy="1377315"/>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2430" cy="1377315"/>
                    </a:xfrm>
                    <a:prstGeom prst="rect">
                      <a:avLst/>
                    </a:prstGeom>
                    <a:noFill/>
                    <a:ln>
                      <a:noFill/>
                    </a:ln>
                  </pic:spPr>
                </pic:pic>
              </a:graphicData>
            </a:graphic>
          </wp:inline>
        </w:drawing>
      </w:r>
      <w:r w:rsidRPr="007C248C">
        <w:rPr>
          <w:rFonts w:ascii="Times New Roman" w:hAnsi="Times New Roman" w:cs="Times New Roman"/>
          <w:sz w:val="24"/>
          <w:szCs w:val="24"/>
        </w:rPr>
        <w:t xml:space="preserve">            </w:t>
      </w:r>
      <w:r w:rsidRPr="007C248C">
        <w:rPr>
          <w:rFonts w:ascii="Times New Roman" w:hAnsi="Times New Roman" w:cs="Times New Roman"/>
          <w:noProof/>
          <w:sz w:val="24"/>
          <w:szCs w:val="24"/>
          <w:lang w:eastAsia="tr-TR"/>
        </w:rPr>
        <w:drawing>
          <wp:inline distT="0" distB="0" distL="0" distR="0" wp14:anchorId="01CE47FD" wp14:editId="61AC7951">
            <wp:extent cx="1781175" cy="1116330"/>
            <wp:effectExtent l="0" t="0" r="9525" b="762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1175" cy="1116330"/>
                    </a:xfrm>
                    <a:prstGeom prst="rect">
                      <a:avLst/>
                    </a:prstGeom>
                    <a:noFill/>
                    <a:ln>
                      <a:noFill/>
                    </a:ln>
                  </pic:spPr>
                </pic:pic>
              </a:graphicData>
            </a:graphic>
          </wp:inline>
        </w:drawing>
      </w:r>
    </w:p>
    <w:p w:rsidR="00220ACF" w:rsidRPr="007C248C" w:rsidRDefault="00220ACF" w:rsidP="00220ACF">
      <w:pPr>
        <w:autoSpaceDE w:val="0"/>
        <w:autoSpaceDN w:val="0"/>
        <w:adjustRightInd w:val="0"/>
        <w:spacing w:after="0"/>
        <w:rPr>
          <w:rFonts w:ascii="Times New Roman" w:hAnsi="Times New Roman" w:cs="Times New Roman"/>
          <w:sz w:val="24"/>
          <w:szCs w:val="24"/>
        </w:rPr>
      </w:pPr>
    </w:p>
    <w:p w:rsidR="00220ACF" w:rsidRPr="007C248C" w:rsidRDefault="00220ACF" w:rsidP="00220ACF">
      <w:pPr>
        <w:autoSpaceDE w:val="0"/>
        <w:autoSpaceDN w:val="0"/>
        <w:adjustRightInd w:val="0"/>
        <w:spacing w:after="0"/>
        <w:rPr>
          <w:rFonts w:ascii="Times New Roman" w:hAnsi="Times New Roman" w:cs="Times New Roman"/>
          <w:sz w:val="24"/>
          <w:szCs w:val="24"/>
        </w:rPr>
      </w:pPr>
      <w:r w:rsidRPr="007C248C">
        <w:rPr>
          <w:rFonts w:ascii="Times New Roman" w:hAnsi="Times New Roman" w:cs="Times New Roman"/>
          <w:sz w:val="24"/>
          <w:szCs w:val="24"/>
        </w:rPr>
        <w:t xml:space="preserve">   Kesişim Noktası                      Alüminyum Yüzük                            Alüminyum Sıkma</w:t>
      </w:r>
    </w:p>
    <w:p w:rsidR="00220ACF" w:rsidRPr="007C248C" w:rsidRDefault="00220ACF" w:rsidP="00220ACF">
      <w:pPr>
        <w:spacing w:after="0"/>
        <w:ind w:firstLine="708"/>
        <w:jc w:val="both"/>
        <w:rPr>
          <w:rFonts w:ascii="Times New Roman" w:hAnsi="Times New Roman" w:cs="Times New Roman"/>
          <w:sz w:val="24"/>
          <w:szCs w:val="24"/>
        </w:rPr>
      </w:pPr>
    </w:p>
    <w:p w:rsidR="00220ACF" w:rsidRPr="007C248C" w:rsidRDefault="00220ACF" w:rsidP="00220ACF">
      <w:pPr>
        <w:spacing w:after="0"/>
        <w:ind w:firstLine="708"/>
        <w:jc w:val="both"/>
        <w:rPr>
          <w:rFonts w:ascii="Times New Roman" w:hAnsi="Times New Roman" w:cs="Times New Roman"/>
          <w:sz w:val="24"/>
          <w:szCs w:val="24"/>
        </w:rPr>
      </w:pPr>
      <w:r w:rsidRPr="007C248C">
        <w:rPr>
          <w:rFonts w:ascii="Times New Roman" w:hAnsi="Times New Roman" w:cs="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7C248C">
        <w:rPr>
          <w:rFonts w:ascii="Times New Roman" w:hAnsi="Times New Roman" w:cs="Times New Roman"/>
          <w:sz w:val="24"/>
          <w:szCs w:val="24"/>
        </w:rPr>
        <w:t>preslenmesi</w:t>
      </w:r>
      <w:proofErr w:type="gramEnd"/>
      <w:r w:rsidRPr="007C248C">
        <w:rPr>
          <w:rFonts w:ascii="Times New Roman" w:hAnsi="Times New Roman" w:cs="Times New Roman"/>
          <w:sz w:val="24"/>
          <w:szCs w:val="24"/>
        </w:rPr>
        <w:t xml:space="preserve"> yöntemi ile olacaktır. Alüminyum bağlantı parçaları </w:t>
      </w:r>
      <w:proofErr w:type="gramStart"/>
      <w:r w:rsidRPr="007C248C">
        <w:rPr>
          <w:rFonts w:ascii="Times New Roman" w:hAnsi="Times New Roman" w:cs="Times New Roman"/>
          <w:sz w:val="24"/>
          <w:szCs w:val="24"/>
        </w:rPr>
        <w:t>preslenmeden</w:t>
      </w:r>
      <w:proofErr w:type="gramEnd"/>
      <w:r w:rsidRPr="007C248C">
        <w:rPr>
          <w:rFonts w:ascii="Times New Roman" w:hAnsi="Times New Roman" w:cs="Times New Roman"/>
          <w:sz w:val="24"/>
          <w:szCs w:val="24"/>
        </w:rPr>
        <w:t xml:space="preserve"> önce çengeli alüminyum sıkma içerisine sabitlendikten sonra yüke maruz kalan b</w:t>
      </w:r>
      <w:r>
        <w:rPr>
          <w:rFonts w:ascii="Times New Roman" w:hAnsi="Times New Roman" w:cs="Times New Roman"/>
          <w:sz w:val="24"/>
          <w:szCs w:val="24"/>
        </w:rPr>
        <w:t>ağlantıların mukavemeti için 60</w:t>
      </w:r>
      <w:r w:rsidRPr="007C248C">
        <w:rPr>
          <w:rFonts w:ascii="Times New Roman" w:hAnsi="Times New Roman" w:cs="Times New Roman"/>
          <w:sz w:val="24"/>
          <w:szCs w:val="24"/>
        </w:rPr>
        <w:t xml:space="preserve">000 kg uygulanarak preslenecektir. </w:t>
      </w:r>
    </w:p>
    <w:p w:rsidR="00220ACF" w:rsidRPr="007C248C" w:rsidRDefault="00220ACF" w:rsidP="00220ACF">
      <w:pPr>
        <w:spacing w:after="0"/>
        <w:ind w:firstLine="708"/>
        <w:jc w:val="both"/>
        <w:rPr>
          <w:rFonts w:ascii="Times New Roman" w:hAnsi="Times New Roman" w:cs="Times New Roman"/>
          <w:sz w:val="24"/>
          <w:szCs w:val="24"/>
        </w:rPr>
      </w:pPr>
      <w:r w:rsidRPr="007C248C">
        <w:rPr>
          <w:rFonts w:ascii="Times New Roman" w:hAnsi="Times New Roman" w:cs="Times New Roman"/>
          <w:noProof/>
          <w:sz w:val="24"/>
          <w:szCs w:val="24"/>
          <w:lang w:eastAsia="tr-TR"/>
        </w:rPr>
        <w:drawing>
          <wp:anchor distT="0" distB="0" distL="114300" distR="114300" simplePos="0" relativeHeight="251660288" behindDoc="0" locked="0" layoutInCell="1" allowOverlap="1" wp14:anchorId="30B7126A" wp14:editId="7A4A2BE5">
            <wp:simplePos x="0" y="0"/>
            <wp:positionH relativeFrom="column">
              <wp:posOffset>580390</wp:posOffset>
            </wp:positionH>
            <wp:positionV relativeFrom="paragraph">
              <wp:posOffset>127635</wp:posOffset>
            </wp:positionV>
            <wp:extent cx="4765040" cy="958850"/>
            <wp:effectExtent l="0" t="0" r="0" b="0"/>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27">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7C248C">
        <w:rPr>
          <w:rFonts w:ascii="Times New Roman" w:hAnsi="Times New Roman" w:cs="Times New Roman"/>
          <w:noProof/>
          <w:sz w:val="24"/>
          <w:szCs w:val="24"/>
          <w:lang w:eastAsia="tr-TR"/>
        </w:rPr>
        <w:drawing>
          <wp:anchor distT="0" distB="0" distL="114300" distR="114300" simplePos="0" relativeHeight="251661312" behindDoc="0" locked="0" layoutInCell="1" allowOverlap="1" wp14:anchorId="0A82E3A9" wp14:editId="5A647A6C">
            <wp:simplePos x="0" y="0"/>
            <wp:positionH relativeFrom="column">
              <wp:posOffset>604520</wp:posOffset>
            </wp:positionH>
            <wp:positionV relativeFrom="paragraph">
              <wp:posOffset>2571115</wp:posOffset>
            </wp:positionV>
            <wp:extent cx="4718050" cy="1012825"/>
            <wp:effectExtent l="0" t="0" r="6350" b="0"/>
            <wp:wrapNone/>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7C248C">
        <w:rPr>
          <w:rFonts w:ascii="Times New Roman" w:hAnsi="Times New Roman" w:cs="Times New Roman"/>
          <w:noProof/>
          <w:sz w:val="24"/>
          <w:szCs w:val="24"/>
          <w:lang w:eastAsia="tr-TR"/>
        </w:rPr>
        <w:drawing>
          <wp:anchor distT="0" distB="0" distL="114300" distR="114300" simplePos="0" relativeHeight="251662336" behindDoc="0" locked="0" layoutInCell="1" allowOverlap="1" wp14:anchorId="5BB96BA2" wp14:editId="7362FCFE">
            <wp:simplePos x="0" y="0"/>
            <wp:positionH relativeFrom="column">
              <wp:posOffset>674370</wp:posOffset>
            </wp:positionH>
            <wp:positionV relativeFrom="paragraph">
              <wp:posOffset>1404620</wp:posOffset>
            </wp:positionV>
            <wp:extent cx="4577080" cy="890905"/>
            <wp:effectExtent l="0" t="0" r="0" b="4445"/>
            <wp:wrapNone/>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pic:cNvPicPr>
                      <a:picLocks noChangeAspect="1" noChangeArrowheads="1"/>
                    </pic:cNvPicPr>
                  </pic:nvPicPr>
                  <pic:blipFill>
                    <a:blip r:embed="rId29">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220ACF" w:rsidRPr="007C248C" w:rsidRDefault="00220ACF" w:rsidP="00220ACF">
      <w:pPr>
        <w:spacing w:after="0"/>
        <w:jc w:val="center"/>
        <w:rPr>
          <w:rFonts w:ascii="Times New Roman" w:hAnsi="Times New Roman" w:cs="Times New Roman"/>
          <w:b/>
          <w:sz w:val="24"/>
          <w:szCs w:val="24"/>
        </w:rPr>
      </w:pPr>
    </w:p>
    <w:p w:rsidR="00220ACF" w:rsidRPr="007C248C" w:rsidRDefault="00220ACF" w:rsidP="00220ACF">
      <w:pPr>
        <w:spacing w:after="0"/>
        <w:jc w:val="center"/>
        <w:rPr>
          <w:rFonts w:ascii="Times New Roman" w:hAnsi="Times New Roman" w:cs="Times New Roman"/>
          <w:b/>
          <w:sz w:val="24"/>
          <w:szCs w:val="24"/>
        </w:rPr>
      </w:pPr>
    </w:p>
    <w:p w:rsidR="00220ACF" w:rsidRPr="007C248C" w:rsidRDefault="00220ACF" w:rsidP="00220ACF">
      <w:pPr>
        <w:spacing w:after="0"/>
        <w:jc w:val="center"/>
        <w:rPr>
          <w:rFonts w:ascii="Times New Roman" w:hAnsi="Times New Roman" w:cs="Times New Roman"/>
          <w:b/>
          <w:sz w:val="24"/>
          <w:szCs w:val="24"/>
        </w:rPr>
      </w:pPr>
    </w:p>
    <w:p w:rsidR="00220ACF" w:rsidRPr="007C248C" w:rsidRDefault="00220ACF" w:rsidP="00220ACF">
      <w:pPr>
        <w:spacing w:after="0"/>
        <w:jc w:val="center"/>
        <w:rPr>
          <w:rFonts w:ascii="Times New Roman" w:hAnsi="Times New Roman" w:cs="Times New Roman"/>
          <w:b/>
          <w:sz w:val="24"/>
          <w:szCs w:val="24"/>
        </w:rPr>
      </w:pPr>
    </w:p>
    <w:p w:rsidR="00220ACF" w:rsidRPr="007C248C" w:rsidRDefault="00220ACF" w:rsidP="00220ACF">
      <w:pPr>
        <w:spacing w:after="0"/>
        <w:jc w:val="center"/>
        <w:rPr>
          <w:rFonts w:ascii="Times New Roman" w:hAnsi="Times New Roman" w:cs="Times New Roman"/>
          <w:b/>
          <w:sz w:val="24"/>
          <w:szCs w:val="24"/>
        </w:rPr>
      </w:pPr>
    </w:p>
    <w:p w:rsidR="00220ACF" w:rsidRPr="007C248C" w:rsidRDefault="00220ACF" w:rsidP="00220ACF">
      <w:pPr>
        <w:spacing w:after="0"/>
        <w:jc w:val="center"/>
        <w:rPr>
          <w:rFonts w:ascii="Times New Roman" w:hAnsi="Times New Roman" w:cs="Times New Roman"/>
          <w:b/>
          <w:sz w:val="24"/>
          <w:szCs w:val="24"/>
        </w:rPr>
      </w:pPr>
    </w:p>
    <w:p w:rsidR="00220ACF" w:rsidRPr="007C248C" w:rsidRDefault="00220ACF" w:rsidP="00220ACF">
      <w:pPr>
        <w:spacing w:after="0"/>
        <w:jc w:val="center"/>
        <w:rPr>
          <w:rFonts w:ascii="Times New Roman" w:hAnsi="Times New Roman" w:cs="Times New Roman"/>
          <w:b/>
          <w:sz w:val="24"/>
          <w:szCs w:val="24"/>
        </w:rPr>
      </w:pPr>
    </w:p>
    <w:p w:rsidR="00220ACF" w:rsidRPr="007C248C" w:rsidRDefault="00220ACF" w:rsidP="00220ACF">
      <w:pPr>
        <w:spacing w:after="0"/>
        <w:jc w:val="center"/>
        <w:rPr>
          <w:rFonts w:ascii="Times New Roman" w:hAnsi="Times New Roman" w:cs="Times New Roman"/>
          <w:b/>
          <w:sz w:val="24"/>
          <w:szCs w:val="24"/>
        </w:rPr>
      </w:pPr>
    </w:p>
    <w:p w:rsidR="00220ACF" w:rsidRPr="007C248C" w:rsidRDefault="00220ACF" w:rsidP="00220ACF">
      <w:pPr>
        <w:spacing w:after="0"/>
        <w:jc w:val="center"/>
        <w:rPr>
          <w:rFonts w:ascii="Times New Roman" w:hAnsi="Times New Roman" w:cs="Times New Roman"/>
          <w:b/>
          <w:sz w:val="24"/>
          <w:szCs w:val="24"/>
        </w:rPr>
      </w:pPr>
    </w:p>
    <w:p w:rsidR="00220ACF" w:rsidRPr="007C248C" w:rsidRDefault="00220ACF" w:rsidP="00220ACF">
      <w:pPr>
        <w:spacing w:after="0"/>
        <w:jc w:val="center"/>
        <w:rPr>
          <w:rFonts w:ascii="Times New Roman" w:hAnsi="Times New Roman" w:cs="Times New Roman"/>
          <w:b/>
          <w:sz w:val="24"/>
          <w:szCs w:val="24"/>
        </w:rPr>
      </w:pPr>
    </w:p>
    <w:p w:rsidR="00220ACF" w:rsidRPr="007C248C" w:rsidRDefault="00220ACF" w:rsidP="00220ACF">
      <w:pPr>
        <w:spacing w:after="0"/>
        <w:rPr>
          <w:rFonts w:ascii="Times New Roman" w:hAnsi="Times New Roman" w:cs="Times New Roman"/>
          <w:b/>
          <w:sz w:val="24"/>
          <w:szCs w:val="24"/>
        </w:rPr>
      </w:pPr>
    </w:p>
    <w:p w:rsidR="00220ACF" w:rsidRPr="007C248C" w:rsidRDefault="00220ACF" w:rsidP="00220ACF">
      <w:pPr>
        <w:spacing w:after="0"/>
        <w:jc w:val="center"/>
        <w:rPr>
          <w:rFonts w:ascii="Times New Roman" w:hAnsi="Times New Roman" w:cs="Times New Roman"/>
          <w:b/>
          <w:sz w:val="24"/>
          <w:szCs w:val="24"/>
        </w:rPr>
      </w:pPr>
    </w:p>
    <w:p w:rsidR="00220ACF" w:rsidRPr="007C248C" w:rsidRDefault="00220ACF" w:rsidP="00220ACF">
      <w:pPr>
        <w:spacing w:after="0"/>
        <w:jc w:val="center"/>
        <w:rPr>
          <w:rFonts w:ascii="Times New Roman" w:hAnsi="Times New Roman" w:cs="Times New Roman"/>
          <w:b/>
          <w:sz w:val="24"/>
          <w:szCs w:val="24"/>
        </w:rPr>
      </w:pPr>
    </w:p>
    <w:p w:rsidR="00220ACF" w:rsidRPr="007C248C" w:rsidRDefault="00220ACF" w:rsidP="00220ACF">
      <w:pPr>
        <w:spacing w:after="0"/>
        <w:jc w:val="center"/>
        <w:rPr>
          <w:rFonts w:ascii="Times New Roman" w:hAnsi="Times New Roman" w:cs="Times New Roman"/>
          <w:b/>
          <w:sz w:val="24"/>
          <w:szCs w:val="24"/>
        </w:rPr>
      </w:pPr>
    </w:p>
    <w:p w:rsidR="00220ACF" w:rsidRPr="007C248C" w:rsidRDefault="00220ACF" w:rsidP="00220ACF">
      <w:pPr>
        <w:spacing w:after="0"/>
        <w:jc w:val="center"/>
        <w:rPr>
          <w:rFonts w:ascii="Times New Roman" w:hAnsi="Times New Roman" w:cs="Times New Roman"/>
          <w:b/>
          <w:sz w:val="24"/>
          <w:szCs w:val="24"/>
        </w:rPr>
      </w:pPr>
    </w:p>
    <w:p w:rsidR="00220ACF" w:rsidRPr="007C248C" w:rsidRDefault="00220ACF" w:rsidP="00220ACF">
      <w:pPr>
        <w:spacing w:after="0"/>
        <w:jc w:val="center"/>
        <w:rPr>
          <w:rFonts w:ascii="Times New Roman" w:hAnsi="Times New Roman" w:cs="Times New Roman"/>
          <w:b/>
          <w:sz w:val="24"/>
          <w:szCs w:val="24"/>
        </w:rPr>
      </w:pPr>
    </w:p>
    <w:p w:rsidR="00220ACF" w:rsidRPr="007C248C" w:rsidRDefault="00220ACF" w:rsidP="00220ACF">
      <w:pPr>
        <w:spacing w:after="0"/>
        <w:jc w:val="center"/>
        <w:rPr>
          <w:rFonts w:ascii="Times New Roman" w:hAnsi="Times New Roman" w:cs="Times New Roman"/>
          <w:b/>
          <w:sz w:val="24"/>
          <w:szCs w:val="24"/>
        </w:rPr>
      </w:pPr>
    </w:p>
    <w:p w:rsidR="00220ACF" w:rsidRPr="007C248C" w:rsidRDefault="00220ACF" w:rsidP="00220ACF">
      <w:pPr>
        <w:spacing w:after="0"/>
        <w:jc w:val="center"/>
        <w:rPr>
          <w:rFonts w:ascii="Times New Roman" w:hAnsi="Times New Roman" w:cs="Times New Roman"/>
          <w:b/>
          <w:sz w:val="24"/>
          <w:szCs w:val="24"/>
        </w:rPr>
      </w:pPr>
    </w:p>
    <w:p w:rsidR="00220ACF" w:rsidRDefault="00220ACF" w:rsidP="00220ACF">
      <w:pPr>
        <w:rPr>
          <w:rFonts w:ascii="Times New Roman" w:hAnsi="Times New Roman" w:cs="Times New Roman"/>
          <w:b/>
          <w:sz w:val="24"/>
          <w:szCs w:val="24"/>
        </w:rPr>
      </w:pPr>
      <w:r>
        <w:rPr>
          <w:rFonts w:ascii="Times New Roman" w:hAnsi="Times New Roman" w:cs="Times New Roman"/>
          <w:b/>
          <w:sz w:val="24"/>
          <w:szCs w:val="24"/>
        </w:rPr>
        <w:br w:type="page"/>
      </w:r>
    </w:p>
    <w:p w:rsidR="00220ACF" w:rsidRPr="007C248C" w:rsidRDefault="00220ACF" w:rsidP="00220ACF">
      <w:pPr>
        <w:spacing w:after="0"/>
        <w:jc w:val="center"/>
        <w:rPr>
          <w:rFonts w:ascii="Times New Roman" w:hAnsi="Times New Roman" w:cs="Times New Roman"/>
          <w:b/>
          <w:sz w:val="24"/>
          <w:szCs w:val="24"/>
        </w:rPr>
      </w:pPr>
      <w:r w:rsidRPr="007C248C">
        <w:rPr>
          <w:rFonts w:ascii="Times New Roman" w:hAnsi="Times New Roman" w:cs="Times New Roman"/>
          <w:b/>
          <w:sz w:val="24"/>
          <w:szCs w:val="24"/>
        </w:rPr>
        <w:lastRenderedPageBreak/>
        <w:t>PLASTİK BAĞLANTI ELEMANLARI</w:t>
      </w:r>
    </w:p>
    <w:p w:rsidR="00220ACF" w:rsidRPr="007C248C" w:rsidRDefault="00220ACF" w:rsidP="00220ACF">
      <w:pPr>
        <w:spacing w:after="0"/>
        <w:ind w:firstLine="708"/>
        <w:jc w:val="both"/>
        <w:rPr>
          <w:rFonts w:ascii="Times New Roman" w:hAnsi="Times New Roman" w:cs="Times New Roman"/>
          <w:sz w:val="24"/>
          <w:szCs w:val="24"/>
        </w:rPr>
      </w:pPr>
      <w:r w:rsidRPr="007C248C">
        <w:rPr>
          <w:rFonts w:ascii="Times New Roman" w:hAnsi="Times New Roman" w:cs="Times New Roman"/>
          <w:noProof/>
          <w:sz w:val="24"/>
          <w:szCs w:val="24"/>
          <w:lang w:eastAsia="tr-TR"/>
        </w:rPr>
        <w:drawing>
          <wp:inline distT="0" distB="0" distL="0" distR="0" wp14:anchorId="37907FA1" wp14:editId="3D7D17EF">
            <wp:extent cx="926465" cy="1080770"/>
            <wp:effectExtent l="0" t="0" r="6985" b="508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30" cstate="print">
                      <a:extLst>
                        <a:ext uri="{28A0092B-C50C-407E-A947-70E740481C1C}">
                          <a14:useLocalDpi xmlns:a14="http://schemas.microsoft.com/office/drawing/2010/main" val="0"/>
                        </a:ext>
                      </a:extLst>
                    </a:blip>
                    <a:srcRect l="42329" t="30980" r="33199" b="18431"/>
                    <a:stretch>
                      <a:fillRect/>
                    </a:stretch>
                  </pic:blipFill>
                  <pic:spPr bwMode="auto">
                    <a:xfrm>
                      <a:off x="0" y="0"/>
                      <a:ext cx="926465" cy="1080770"/>
                    </a:xfrm>
                    <a:prstGeom prst="rect">
                      <a:avLst/>
                    </a:prstGeom>
                    <a:noFill/>
                    <a:ln>
                      <a:noFill/>
                    </a:ln>
                  </pic:spPr>
                </pic:pic>
              </a:graphicData>
            </a:graphic>
          </wp:inline>
        </w:drawing>
      </w:r>
      <w:r w:rsidRPr="007C248C">
        <w:rPr>
          <w:rFonts w:ascii="Times New Roman" w:hAnsi="Times New Roman" w:cs="Times New Roman"/>
          <w:noProof/>
          <w:sz w:val="24"/>
          <w:szCs w:val="24"/>
          <w:lang w:eastAsia="tr-TR"/>
        </w:rPr>
        <w:drawing>
          <wp:inline distT="0" distB="0" distL="0" distR="0" wp14:anchorId="030BFA81" wp14:editId="7D95CFB2">
            <wp:extent cx="3776345" cy="2624455"/>
            <wp:effectExtent l="0" t="0" r="0" b="4445"/>
            <wp:docPr id="46" name="Resim 46"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Açıklama: H:\HALAT SIKMA MONTAJ.JPG"/>
                    <pic:cNvPicPr>
                      <a:picLocks noChangeAspect="1" noChangeArrowheads="1"/>
                    </pic:cNvPicPr>
                  </pic:nvPicPr>
                  <pic:blipFill>
                    <a:blip r:embed="rId31" cstate="print">
                      <a:extLst>
                        <a:ext uri="{28A0092B-C50C-407E-A947-70E740481C1C}">
                          <a14:useLocalDpi xmlns:a14="http://schemas.microsoft.com/office/drawing/2010/main" val="0"/>
                        </a:ext>
                      </a:extLst>
                    </a:blip>
                    <a:srcRect l="5792" t="14989" r="8940" b="8304"/>
                    <a:stretch>
                      <a:fillRect/>
                    </a:stretch>
                  </pic:blipFill>
                  <pic:spPr bwMode="auto">
                    <a:xfrm>
                      <a:off x="0" y="0"/>
                      <a:ext cx="3776345" cy="2624455"/>
                    </a:xfrm>
                    <a:prstGeom prst="rect">
                      <a:avLst/>
                    </a:prstGeom>
                    <a:noFill/>
                    <a:ln>
                      <a:noFill/>
                    </a:ln>
                  </pic:spPr>
                </pic:pic>
              </a:graphicData>
            </a:graphic>
          </wp:inline>
        </w:drawing>
      </w:r>
    </w:p>
    <w:p w:rsidR="00220ACF" w:rsidRPr="007C248C" w:rsidRDefault="00220ACF" w:rsidP="00220ACF">
      <w:pPr>
        <w:spacing w:after="0"/>
        <w:ind w:firstLine="708"/>
        <w:jc w:val="both"/>
        <w:rPr>
          <w:rFonts w:ascii="Times New Roman" w:hAnsi="Times New Roman" w:cs="Times New Roman"/>
          <w:sz w:val="24"/>
          <w:szCs w:val="24"/>
        </w:rPr>
      </w:pPr>
      <w:r w:rsidRPr="007C248C">
        <w:rPr>
          <w:rFonts w:ascii="Times New Roman" w:hAnsi="Times New Roman" w:cs="Times New Roman"/>
          <w:sz w:val="24"/>
          <w:szCs w:val="24"/>
        </w:rPr>
        <w:t xml:space="preserve">İp kesişim yerlerinde kullanılan plastik x bağlantı 1. Sınıf </w:t>
      </w:r>
      <w:proofErr w:type="spellStart"/>
      <w:r w:rsidRPr="007C248C">
        <w:rPr>
          <w:rFonts w:ascii="Times New Roman" w:hAnsi="Times New Roman" w:cs="Times New Roman"/>
          <w:sz w:val="24"/>
          <w:szCs w:val="24"/>
        </w:rPr>
        <w:t>polyami</w:t>
      </w:r>
      <w:r>
        <w:rPr>
          <w:rFonts w:ascii="Times New Roman" w:hAnsi="Times New Roman" w:cs="Times New Roman"/>
          <w:sz w:val="24"/>
          <w:szCs w:val="24"/>
        </w:rPr>
        <w:t>d</w:t>
      </w:r>
      <w:proofErr w:type="spellEnd"/>
      <w:r>
        <w:rPr>
          <w:rFonts w:ascii="Times New Roman" w:hAnsi="Times New Roman" w:cs="Times New Roman"/>
          <w:sz w:val="24"/>
          <w:szCs w:val="24"/>
        </w:rPr>
        <w:t xml:space="preserve"> ham mamulünden minimum 2x50 g (100 g</w:t>
      </w:r>
      <w:r w:rsidRPr="007C248C">
        <w:rPr>
          <w:rFonts w:ascii="Times New Roman" w:hAnsi="Times New Roman" w:cs="Times New Roman"/>
          <w:sz w:val="24"/>
          <w:szCs w:val="24"/>
        </w:rPr>
        <w:t xml:space="preserve">) olarak plastik </w:t>
      </w:r>
      <w:proofErr w:type="gramStart"/>
      <w:r w:rsidRPr="007C248C">
        <w:rPr>
          <w:rFonts w:ascii="Times New Roman" w:hAnsi="Times New Roman" w:cs="Times New Roman"/>
          <w:sz w:val="24"/>
          <w:szCs w:val="24"/>
        </w:rPr>
        <w:t>enjeksiyon</w:t>
      </w:r>
      <w:proofErr w:type="gramEnd"/>
      <w:r w:rsidRPr="007C248C">
        <w:rPr>
          <w:rFonts w:ascii="Times New Roman" w:hAnsi="Times New Roman" w:cs="Times New Roman"/>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7C248C">
        <w:rPr>
          <w:rFonts w:ascii="Times New Roman" w:hAnsi="Times New Roman" w:cs="Times New Roman"/>
          <w:sz w:val="24"/>
          <w:szCs w:val="24"/>
        </w:rPr>
        <w:t>dizayn edilip</w:t>
      </w:r>
      <w:proofErr w:type="gramEnd"/>
      <w:r w:rsidRPr="007C248C">
        <w:rPr>
          <w:rFonts w:ascii="Times New Roman" w:hAnsi="Times New Roman" w:cs="Times New Roman"/>
          <w:sz w:val="24"/>
          <w:szCs w:val="24"/>
        </w:rPr>
        <w:t xml:space="preserve"> yüzeyde herhangi metal çıkıntı bulunmaması gerekmektedir.</w:t>
      </w:r>
    </w:p>
    <w:p w:rsidR="00220ACF" w:rsidRPr="007C248C" w:rsidRDefault="00220ACF" w:rsidP="00220ACF">
      <w:pPr>
        <w:spacing w:after="0"/>
        <w:ind w:firstLine="708"/>
        <w:jc w:val="both"/>
        <w:rPr>
          <w:rFonts w:ascii="Times New Roman" w:hAnsi="Times New Roman" w:cs="Times New Roman"/>
          <w:sz w:val="24"/>
          <w:szCs w:val="24"/>
        </w:rPr>
      </w:pPr>
      <w:r w:rsidRPr="007C248C">
        <w:rPr>
          <w:rFonts w:ascii="Times New Roman" w:hAnsi="Times New Roman" w:cs="Times New Roman"/>
          <w:noProof/>
          <w:sz w:val="24"/>
          <w:szCs w:val="24"/>
          <w:lang w:eastAsia="tr-TR"/>
        </w:rPr>
        <w:drawing>
          <wp:inline distT="0" distB="0" distL="0" distR="0" wp14:anchorId="774DDFA4" wp14:editId="018990CA">
            <wp:extent cx="1080770" cy="1080770"/>
            <wp:effectExtent l="0" t="0" r="5080" b="508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32">
                      <a:extLst>
                        <a:ext uri="{28A0092B-C50C-407E-A947-70E740481C1C}">
                          <a14:useLocalDpi xmlns:a14="http://schemas.microsoft.com/office/drawing/2010/main" val="0"/>
                        </a:ext>
                      </a:extLst>
                    </a:blip>
                    <a:srcRect l="57480"/>
                    <a:stretch>
                      <a:fillRect/>
                    </a:stretch>
                  </pic:blipFill>
                  <pic:spPr bwMode="auto">
                    <a:xfrm>
                      <a:off x="0" y="0"/>
                      <a:ext cx="1080770" cy="1080770"/>
                    </a:xfrm>
                    <a:prstGeom prst="rect">
                      <a:avLst/>
                    </a:prstGeom>
                    <a:noFill/>
                    <a:ln>
                      <a:noFill/>
                    </a:ln>
                  </pic:spPr>
                </pic:pic>
              </a:graphicData>
            </a:graphic>
          </wp:inline>
        </w:drawing>
      </w:r>
      <w:r w:rsidRPr="007C248C">
        <w:rPr>
          <w:rFonts w:ascii="Times New Roman" w:hAnsi="Times New Roman" w:cs="Times New Roman"/>
          <w:sz w:val="24"/>
          <w:szCs w:val="24"/>
        </w:rPr>
        <w:t xml:space="preserve">   </w:t>
      </w:r>
      <w:r w:rsidRPr="007C248C">
        <w:rPr>
          <w:rFonts w:ascii="Times New Roman" w:hAnsi="Times New Roman" w:cs="Times New Roman"/>
          <w:sz w:val="24"/>
          <w:szCs w:val="24"/>
        </w:rPr>
        <w:object w:dxaOrig="5325" w:dyaOrig="3720">
          <v:shape id="_x0000_i1026" type="#_x0000_t75" style="width:267pt;height:186.75pt" o:ole="">
            <v:imagedata r:id="rId33" o:title=""/>
          </v:shape>
          <o:OLEObject Type="Embed" ProgID="PBrush" ShapeID="_x0000_i1026" DrawAspect="Content" ObjectID="_1667735335" r:id="rId34"/>
        </w:object>
      </w:r>
    </w:p>
    <w:p w:rsidR="00220ACF" w:rsidRPr="007C248C" w:rsidRDefault="00220ACF" w:rsidP="00220ACF">
      <w:pPr>
        <w:spacing w:after="0"/>
        <w:ind w:firstLine="708"/>
        <w:jc w:val="both"/>
        <w:rPr>
          <w:rFonts w:ascii="Times New Roman" w:hAnsi="Times New Roman" w:cs="Times New Roman"/>
          <w:sz w:val="24"/>
          <w:szCs w:val="24"/>
        </w:rPr>
      </w:pPr>
    </w:p>
    <w:p w:rsidR="00220ACF" w:rsidRPr="007C248C" w:rsidRDefault="00220ACF" w:rsidP="00220ACF">
      <w:pPr>
        <w:spacing w:after="0"/>
        <w:ind w:firstLine="708"/>
        <w:jc w:val="both"/>
        <w:rPr>
          <w:rFonts w:ascii="Times New Roman" w:hAnsi="Times New Roman" w:cs="Times New Roman"/>
          <w:sz w:val="24"/>
          <w:szCs w:val="24"/>
        </w:rPr>
      </w:pPr>
      <w:r w:rsidRPr="007C248C">
        <w:rPr>
          <w:rFonts w:ascii="Times New Roman" w:hAnsi="Times New Roman" w:cs="Times New Roman"/>
          <w:sz w:val="24"/>
          <w:szCs w:val="24"/>
        </w:rPr>
        <w:t xml:space="preserve">İp kesişim yerlerinde kullanılan alüminyum yüzüklerin üzerine daha estetik görünüp metal yüzeyi ortadan kaldırmak için kullanılan yüzük kapakları 1. Sınıf kopolimer </w:t>
      </w:r>
      <w:proofErr w:type="spellStart"/>
      <w:r w:rsidRPr="007C248C">
        <w:rPr>
          <w:rFonts w:ascii="Times New Roman" w:hAnsi="Times New Roman" w:cs="Times New Roman"/>
          <w:sz w:val="24"/>
          <w:szCs w:val="24"/>
        </w:rPr>
        <w:t>moblen</w:t>
      </w:r>
      <w:proofErr w:type="spellEnd"/>
      <w:r w:rsidRPr="007C248C">
        <w:rPr>
          <w:rFonts w:ascii="Times New Roman" w:hAnsi="Times New Roman" w:cs="Times New Roman"/>
          <w:sz w:val="24"/>
          <w:szCs w:val="24"/>
        </w:rPr>
        <w:t xml:space="preserve"> ham m</w:t>
      </w:r>
      <w:r>
        <w:rPr>
          <w:rFonts w:ascii="Times New Roman" w:hAnsi="Times New Roman" w:cs="Times New Roman"/>
          <w:sz w:val="24"/>
          <w:szCs w:val="24"/>
        </w:rPr>
        <w:t>amulünden minimum 2x28 g (56 g</w:t>
      </w:r>
      <w:r w:rsidRPr="007C248C">
        <w:rPr>
          <w:rFonts w:ascii="Times New Roman" w:hAnsi="Times New Roman" w:cs="Times New Roman"/>
          <w:sz w:val="24"/>
          <w:szCs w:val="24"/>
        </w:rPr>
        <w:t xml:space="preserve">) olarak plastik </w:t>
      </w:r>
      <w:proofErr w:type="gramStart"/>
      <w:r w:rsidRPr="007C248C">
        <w:rPr>
          <w:rFonts w:ascii="Times New Roman" w:hAnsi="Times New Roman" w:cs="Times New Roman"/>
          <w:sz w:val="24"/>
          <w:szCs w:val="24"/>
        </w:rPr>
        <w:t>enjeksiyon</w:t>
      </w:r>
      <w:proofErr w:type="gramEnd"/>
      <w:r w:rsidRPr="007C248C">
        <w:rPr>
          <w:rFonts w:ascii="Times New Roman" w:hAnsi="Times New Roman" w:cs="Times New Roman"/>
          <w:sz w:val="24"/>
          <w:szCs w:val="24"/>
        </w:rPr>
        <w:t xml:space="preserve"> yöntemiyle yarı mamul olarak üretilecektir. Yüzeyi R30 </w:t>
      </w:r>
      <w:proofErr w:type="spellStart"/>
      <w:r w:rsidRPr="007C248C">
        <w:rPr>
          <w:rFonts w:ascii="Times New Roman" w:hAnsi="Times New Roman" w:cs="Times New Roman"/>
          <w:sz w:val="24"/>
          <w:szCs w:val="24"/>
        </w:rPr>
        <w:t>radyuslu</w:t>
      </w:r>
      <w:proofErr w:type="spellEnd"/>
      <w:r w:rsidRPr="007C248C">
        <w:rPr>
          <w:rFonts w:ascii="Times New Roman" w:hAnsi="Times New Roman" w:cs="Times New Roman"/>
          <w:sz w:val="24"/>
          <w:szCs w:val="24"/>
        </w:rPr>
        <w:t xml:space="preserve"> ve temas yüzeyi 15 mm olarak şekilde </w:t>
      </w:r>
      <w:proofErr w:type="gramStart"/>
      <w:r w:rsidRPr="007C248C">
        <w:rPr>
          <w:rFonts w:ascii="Times New Roman" w:hAnsi="Times New Roman" w:cs="Times New Roman"/>
          <w:sz w:val="24"/>
          <w:szCs w:val="24"/>
        </w:rPr>
        <w:t>dizayn edilecek</w:t>
      </w:r>
      <w:proofErr w:type="gramEnd"/>
      <w:r w:rsidRPr="007C248C">
        <w:rPr>
          <w:rFonts w:ascii="Times New Roman" w:hAnsi="Times New Roman" w:cs="Times New Roman"/>
          <w:sz w:val="24"/>
          <w:szCs w:val="24"/>
        </w:rPr>
        <w:t xml:space="preserve"> alüminyum kapaklar kesişim yerlerini alt ve üst noktadan karşılıklı birleştirilip 4 noktadan </w:t>
      </w:r>
      <w:proofErr w:type="spellStart"/>
      <w:r w:rsidRPr="007C248C">
        <w:rPr>
          <w:rFonts w:ascii="Times New Roman" w:hAnsi="Times New Roman" w:cs="Times New Roman"/>
          <w:sz w:val="24"/>
          <w:szCs w:val="24"/>
        </w:rPr>
        <w:t>civata</w:t>
      </w:r>
      <w:proofErr w:type="spellEnd"/>
      <w:r w:rsidRPr="007C248C">
        <w:rPr>
          <w:rFonts w:ascii="Times New Roman" w:hAnsi="Times New Roman" w:cs="Times New Roman"/>
          <w:sz w:val="24"/>
          <w:szCs w:val="24"/>
        </w:rPr>
        <w:t xml:space="preserve">-somun bağlantısı ile montaj edilecektir. Cıvata bağlantı noktaları; cıvata ve somunun yaralanmalara ve kıyafet takılmasına neden olmayacağı şekilde </w:t>
      </w:r>
      <w:proofErr w:type="gramStart"/>
      <w:r w:rsidRPr="007C248C">
        <w:rPr>
          <w:rFonts w:ascii="Times New Roman" w:hAnsi="Times New Roman" w:cs="Times New Roman"/>
          <w:sz w:val="24"/>
          <w:szCs w:val="24"/>
        </w:rPr>
        <w:t>dizayn edilip</w:t>
      </w:r>
      <w:proofErr w:type="gramEnd"/>
      <w:r w:rsidRPr="007C248C">
        <w:rPr>
          <w:rFonts w:ascii="Times New Roman" w:hAnsi="Times New Roman" w:cs="Times New Roman"/>
          <w:sz w:val="24"/>
          <w:szCs w:val="24"/>
        </w:rPr>
        <w:t xml:space="preserve"> yüzeyde herhangi metal bulunmaması gerekmektedir.</w:t>
      </w:r>
    </w:p>
    <w:p w:rsidR="00220ACF" w:rsidRPr="007C248C" w:rsidRDefault="00220ACF" w:rsidP="00220ACF">
      <w:pPr>
        <w:spacing w:after="0"/>
        <w:jc w:val="both"/>
        <w:rPr>
          <w:rFonts w:ascii="Times New Roman" w:hAnsi="Times New Roman" w:cs="Times New Roman"/>
          <w:sz w:val="24"/>
          <w:szCs w:val="24"/>
        </w:rPr>
      </w:pPr>
      <w:r w:rsidRPr="007C248C">
        <w:rPr>
          <w:rFonts w:ascii="Times New Roman" w:hAnsi="Times New Roman" w:cs="Times New Roman"/>
          <w:noProof/>
          <w:sz w:val="24"/>
          <w:szCs w:val="24"/>
          <w:lang w:eastAsia="tr-TR"/>
        </w:rPr>
        <w:lastRenderedPageBreak/>
        <w:drawing>
          <wp:inline distT="0" distB="0" distL="0" distR="0" wp14:anchorId="158452C1" wp14:editId="10676087">
            <wp:extent cx="1247140" cy="1080770"/>
            <wp:effectExtent l="0" t="0" r="0" b="508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35">
                      <a:extLst>
                        <a:ext uri="{28A0092B-C50C-407E-A947-70E740481C1C}">
                          <a14:useLocalDpi xmlns:a14="http://schemas.microsoft.com/office/drawing/2010/main" val="0"/>
                        </a:ext>
                      </a:extLst>
                    </a:blip>
                    <a:srcRect r="50461"/>
                    <a:stretch>
                      <a:fillRect/>
                    </a:stretch>
                  </pic:blipFill>
                  <pic:spPr bwMode="auto">
                    <a:xfrm>
                      <a:off x="0" y="0"/>
                      <a:ext cx="1247140" cy="1080770"/>
                    </a:xfrm>
                    <a:prstGeom prst="rect">
                      <a:avLst/>
                    </a:prstGeom>
                    <a:noFill/>
                    <a:ln>
                      <a:noFill/>
                    </a:ln>
                  </pic:spPr>
                </pic:pic>
              </a:graphicData>
            </a:graphic>
          </wp:inline>
        </w:drawing>
      </w:r>
      <w:r w:rsidRPr="007C248C">
        <w:rPr>
          <w:rFonts w:ascii="Times New Roman" w:hAnsi="Times New Roman" w:cs="Times New Roman"/>
          <w:sz w:val="24"/>
          <w:szCs w:val="24"/>
        </w:rPr>
        <w:t xml:space="preserve"> </w:t>
      </w:r>
      <w:r w:rsidRPr="007C248C">
        <w:rPr>
          <w:rFonts w:ascii="Times New Roman" w:hAnsi="Times New Roman" w:cs="Times New Roman"/>
          <w:sz w:val="24"/>
          <w:szCs w:val="24"/>
        </w:rPr>
        <w:object w:dxaOrig="6000" w:dyaOrig="4110">
          <v:shape id="_x0000_i1027" type="#_x0000_t75" style="width:302.25pt;height:209.25pt" o:ole="">
            <v:imagedata r:id="rId36" o:title=""/>
          </v:shape>
          <o:OLEObject Type="Embed" ProgID="PBrush" ShapeID="_x0000_i1027" DrawAspect="Content" ObjectID="_1667735336" r:id="rId37"/>
        </w:object>
      </w:r>
    </w:p>
    <w:p w:rsidR="00220ACF" w:rsidRPr="007C248C" w:rsidRDefault="00220ACF" w:rsidP="00220ACF">
      <w:pPr>
        <w:spacing w:after="0"/>
        <w:ind w:firstLine="708"/>
        <w:jc w:val="both"/>
        <w:rPr>
          <w:rFonts w:ascii="Times New Roman" w:hAnsi="Times New Roman" w:cs="Times New Roman"/>
          <w:sz w:val="24"/>
          <w:szCs w:val="24"/>
        </w:rPr>
      </w:pPr>
      <w:r w:rsidRPr="007C248C">
        <w:rPr>
          <w:rFonts w:ascii="Times New Roman" w:hAnsi="Times New Roman" w:cs="Times New Roman"/>
          <w:sz w:val="24"/>
          <w:szCs w:val="24"/>
        </w:rPr>
        <w:t xml:space="preserve">İp birleşim yerlerinde kullanılan alüminyum sıkmaların üzerine daha estetik görünüp metal yüzeyi ortadan kaldırmak için kullanılan sıkma kapakları 1. Sınıf kopolimer </w:t>
      </w:r>
      <w:proofErr w:type="spellStart"/>
      <w:r w:rsidRPr="007C248C">
        <w:rPr>
          <w:rFonts w:ascii="Times New Roman" w:hAnsi="Times New Roman" w:cs="Times New Roman"/>
          <w:sz w:val="24"/>
          <w:szCs w:val="24"/>
        </w:rPr>
        <w:t>moble</w:t>
      </w:r>
      <w:r>
        <w:rPr>
          <w:rFonts w:ascii="Times New Roman" w:hAnsi="Times New Roman" w:cs="Times New Roman"/>
          <w:sz w:val="24"/>
          <w:szCs w:val="24"/>
        </w:rPr>
        <w:t>n</w:t>
      </w:r>
      <w:proofErr w:type="spellEnd"/>
      <w:r>
        <w:rPr>
          <w:rFonts w:ascii="Times New Roman" w:hAnsi="Times New Roman" w:cs="Times New Roman"/>
          <w:sz w:val="24"/>
          <w:szCs w:val="24"/>
        </w:rPr>
        <w:t xml:space="preserve"> ham mamulünden minimum 2x20 g (40 g</w:t>
      </w:r>
      <w:r w:rsidRPr="007C248C">
        <w:rPr>
          <w:rFonts w:ascii="Times New Roman" w:hAnsi="Times New Roman" w:cs="Times New Roman"/>
          <w:sz w:val="24"/>
          <w:szCs w:val="24"/>
        </w:rPr>
        <w:t xml:space="preserve">) olarak plastik </w:t>
      </w:r>
      <w:proofErr w:type="gramStart"/>
      <w:r w:rsidRPr="007C248C">
        <w:rPr>
          <w:rFonts w:ascii="Times New Roman" w:hAnsi="Times New Roman" w:cs="Times New Roman"/>
          <w:sz w:val="24"/>
          <w:szCs w:val="24"/>
        </w:rPr>
        <w:t>enjeksiyon</w:t>
      </w:r>
      <w:proofErr w:type="gramEnd"/>
      <w:r w:rsidRPr="007C248C">
        <w:rPr>
          <w:rFonts w:ascii="Times New Roman" w:hAnsi="Times New Roman" w:cs="Times New Roman"/>
          <w:sz w:val="24"/>
          <w:szCs w:val="24"/>
        </w:rPr>
        <w:t xml:space="preserve"> yöntemiyle yarı mamul olarak üretilecektir. Yüzeyi R22 </w:t>
      </w:r>
      <w:proofErr w:type="spellStart"/>
      <w:r w:rsidRPr="007C248C">
        <w:rPr>
          <w:rFonts w:ascii="Times New Roman" w:hAnsi="Times New Roman" w:cs="Times New Roman"/>
          <w:sz w:val="24"/>
          <w:szCs w:val="24"/>
        </w:rPr>
        <w:t>radyuslu</w:t>
      </w:r>
      <w:proofErr w:type="spellEnd"/>
      <w:r w:rsidRPr="007C248C">
        <w:rPr>
          <w:rFonts w:ascii="Times New Roman" w:hAnsi="Times New Roman" w:cs="Times New Roman"/>
          <w:sz w:val="24"/>
          <w:szCs w:val="24"/>
        </w:rPr>
        <w:t xml:space="preserve"> ve temas yüzeyi 10 mm olarak şekilde </w:t>
      </w:r>
      <w:proofErr w:type="gramStart"/>
      <w:r w:rsidRPr="007C248C">
        <w:rPr>
          <w:rFonts w:ascii="Times New Roman" w:hAnsi="Times New Roman" w:cs="Times New Roman"/>
          <w:sz w:val="24"/>
          <w:szCs w:val="24"/>
        </w:rPr>
        <w:t>dizayn edilecek</w:t>
      </w:r>
      <w:proofErr w:type="gramEnd"/>
      <w:r w:rsidRPr="007C248C">
        <w:rPr>
          <w:rFonts w:ascii="Times New Roman" w:hAnsi="Times New Roman" w:cs="Times New Roman"/>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7C248C">
        <w:rPr>
          <w:rFonts w:ascii="Times New Roman" w:hAnsi="Times New Roman" w:cs="Times New Roman"/>
          <w:sz w:val="24"/>
          <w:szCs w:val="24"/>
        </w:rPr>
        <w:t>dizayn edilip</w:t>
      </w:r>
      <w:proofErr w:type="gramEnd"/>
      <w:r w:rsidRPr="007C248C">
        <w:rPr>
          <w:rFonts w:ascii="Times New Roman" w:hAnsi="Times New Roman" w:cs="Times New Roman"/>
          <w:sz w:val="24"/>
          <w:szCs w:val="24"/>
        </w:rPr>
        <w:t xml:space="preserve"> yüzeyde herhangi metal bulunmaması gerekmektedir.</w:t>
      </w:r>
    </w:p>
    <w:p w:rsidR="00220ACF" w:rsidRDefault="00220ACF" w:rsidP="00FB4BE3">
      <w:pPr>
        <w:spacing w:after="0"/>
        <w:jc w:val="both"/>
        <w:rPr>
          <w:rFonts w:ascii="Times New Roman" w:hAnsi="Times New Roman" w:cs="Times New Roman"/>
          <w:sz w:val="24"/>
          <w:szCs w:val="24"/>
        </w:rPr>
      </w:pPr>
      <w:bookmarkStart w:id="0" w:name="_GoBack"/>
      <w:bookmarkEnd w:id="0"/>
    </w:p>
    <w:p w:rsidR="000D5B76" w:rsidRPr="00620DA2" w:rsidRDefault="000D5B76" w:rsidP="00FB4BE3">
      <w:pPr>
        <w:spacing w:after="0"/>
        <w:ind w:firstLine="708"/>
        <w:jc w:val="center"/>
        <w:rPr>
          <w:rFonts w:ascii="Times New Roman" w:hAnsi="Times New Roman" w:cs="Times New Roman"/>
          <w:b/>
          <w:bCs/>
          <w:sz w:val="24"/>
          <w:szCs w:val="24"/>
        </w:rPr>
      </w:pPr>
      <w:r w:rsidRPr="00620DA2">
        <w:rPr>
          <w:rFonts w:ascii="Times New Roman" w:hAnsi="Times New Roman" w:cs="Times New Roman"/>
          <w:b/>
          <w:bCs/>
          <w:sz w:val="24"/>
          <w:szCs w:val="24"/>
        </w:rPr>
        <w:t>TOPRAK ZEMİNE MONTAJ DETAYLARI</w:t>
      </w:r>
    </w:p>
    <w:p w:rsidR="000D5B76" w:rsidRPr="00620DA2" w:rsidRDefault="000D5B76" w:rsidP="00FB4BE3">
      <w:pPr>
        <w:spacing w:after="0"/>
        <w:ind w:firstLine="708"/>
        <w:jc w:val="center"/>
        <w:rPr>
          <w:rFonts w:ascii="Times New Roman" w:hAnsi="Times New Roman" w:cs="Times New Roman"/>
          <w:b/>
          <w:bCs/>
          <w:sz w:val="24"/>
          <w:szCs w:val="24"/>
        </w:rPr>
      </w:pPr>
    </w:p>
    <w:p w:rsidR="000D5B76" w:rsidRPr="00620DA2" w:rsidRDefault="000D5B76" w:rsidP="00FB4BE3">
      <w:pPr>
        <w:spacing w:after="0"/>
        <w:ind w:firstLine="708"/>
        <w:jc w:val="both"/>
        <w:rPr>
          <w:rFonts w:ascii="Times New Roman" w:hAnsi="Times New Roman" w:cs="Times New Roman"/>
          <w:b/>
          <w:sz w:val="24"/>
          <w:szCs w:val="24"/>
        </w:rPr>
      </w:pPr>
      <w:r w:rsidRPr="00620DA2">
        <w:rPr>
          <w:rFonts w:ascii="Times New Roman" w:hAnsi="Times New Roman" w:cs="Times New Roman"/>
          <w:sz w:val="24"/>
          <w:szCs w:val="24"/>
        </w:rPr>
        <w:t>Alanda planlama yapıldıktan sonra alt taşıyıcı şasesinin konulacağı yer 20 cm derinliğinde kazılacaktır. Kazılan alana şase yerleştirilip teraziye alındıktan sonra kum, çakıl ve çimento karışımlı beton ile betonlanacaktır</w:t>
      </w:r>
      <w:r w:rsidRPr="00620DA2">
        <w:rPr>
          <w:rFonts w:ascii="Times New Roman" w:hAnsi="Times New Roman" w:cs="Times New Roman"/>
          <w:b/>
          <w:sz w:val="24"/>
          <w:szCs w:val="24"/>
        </w:rPr>
        <w:t>.</w:t>
      </w:r>
    </w:p>
    <w:p w:rsidR="000D5B76" w:rsidRPr="00620DA2" w:rsidRDefault="000D5B76" w:rsidP="00FB4BE3">
      <w:pPr>
        <w:spacing w:after="0"/>
        <w:ind w:firstLine="708"/>
        <w:jc w:val="center"/>
        <w:rPr>
          <w:rFonts w:ascii="Times New Roman" w:hAnsi="Times New Roman" w:cs="Times New Roman"/>
          <w:b/>
          <w:bCs/>
          <w:sz w:val="24"/>
          <w:szCs w:val="24"/>
        </w:rPr>
      </w:pPr>
    </w:p>
    <w:p w:rsidR="000D5B76" w:rsidRPr="00620DA2" w:rsidRDefault="000D5B76" w:rsidP="00FB4BE3">
      <w:pPr>
        <w:spacing w:after="0"/>
        <w:ind w:firstLine="708"/>
        <w:jc w:val="center"/>
        <w:rPr>
          <w:rFonts w:ascii="Times New Roman" w:hAnsi="Times New Roman" w:cs="Times New Roman"/>
          <w:b/>
          <w:bCs/>
          <w:sz w:val="24"/>
          <w:szCs w:val="24"/>
        </w:rPr>
      </w:pPr>
      <w:r w:rsidRPr="00620DA2">
        <w:rPr>
          <w:rFonts w:ascii="Times New Roman" w:hAnsi="Times New Roman" w:cs="Times New Roman"/>
          <w:b/>
          <w:bCs/>
          <w:sz w:val="24"/>
          <w:szCs w:val="24"/>
        </w:rPr>
        <w:t>BETON ZEMİNE MONTAJ DETAYLARI</w:t>
      </w:r>
    </w:p>
    <w:p w:rsidR="000D5B76" w:rsidRPr="00620DA2" w:rsidRDefault="000D5B76" w:rsidP="00FB4BE3">
      <w:pPr>
        <w:spacing w:after="0"/>
        <w:ind w:firstLine="708"/>
        <w:jc w:val="center"/>
        <w:rPr>
          <w:rFonts w:ascii="Times New Roman" w:hAnsi="Times New Roman" w:cs="Times New Roman"/>
          <w:b/>
          <w:bCs/>
          <w:sz w:val="24"/>
          <w:szCs w:val="24"/>
        </w:rPr>
      </w:pPr>
    </w:p>
    <w:p w:rsidR="000D5B76" w:rsidRPr="00620DA2" w:rsidRDefault="000D5B76" w:rsidP="00FB4BE3">
      <w:pPr>
        <w:spacing w:after="0"/>
        <w:ind w:firstLine="708"/>
        <w:jc w:val="both"/>
        <w:rPr>
          <w:rFonts w:ascii="Times New Roman" w:hAnsi="Times New Roman" w:cs="Times New Roman"/>
          <w:b/>
          <w:sz w:val="24"/>
          <w:szCs w:val="24"/>
        </w:rPr>
      </w:pPr>
      <w:r w:rsidRPr="00620DA2">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620DA2">
        <w:rPr>
          <w:rFonts w:ascii="Times New Roman" w:hAnsi="Times New Roman" w:cs="Times New Roman"/>
          <w:sz w:val="24"/>
          <w:szCs w:val="24"/>
        </w:rPr>
        <w:t>flanşta</w:t>
      </w:r>
      <w:proofErr w:type="spellEnd"/>
      <w:r w:rsidRPr="00620DA2">
        <w:rPr>
          <w:rFonts w:ascii="Times New Roman" w:hAnsi="Times New Roman" w:cs="Times New Roman"/>
          <w:sz w:val="24"/>
          <w:szCs w:val="24"/>
        </w:rPr>
        <w:t xml:space="preserve"> bulunan delikler yardımıyla zemine montajı çelik/kimyasal dübel ve 10 x 100 mm </w:t>
      </w:r>
      <w:proofErr w:type="spellStart"/>
      <w:r w:rsidRPr="00620DA2">
        <w:rPr>
          <w:rFonts w:ascii="Times New Roman" w:hAnsi="Times New Roman" w:cs="Times New Roman"/>
          <w:sz w:val="24"/>
          <w:szCs w:val="24"/>
        </w:rPr>
        <w:t>flanşlı</w:t>
      </w:r>
      <w:proofErr w:type="spellEnd"/>
      <w:r w:rsidRPr="00620DA2">
        <w:rPr>
          <w:rFonts w:ascii="Times New Roman" w:hAnsi="Times New Roman" w:cs="Times New Roman"/>
          <w:sz w:val="24"/>
          <w:szCs w:val="24"/>
        </w:rPr>
        <w:t xml:space="preserve"> </w:t>
      </w:r>
      <w:proofErr w:type="spellStart"/>
      <w:r w:rsidRPr="00620DA2">
        <w:rPr>
          <w:rFonts w:ascii="Times New Roman" w:hAnsi="Times New Roman" w:cs="Times New Roman"/>
          <w:sz w:val="24"/>
          <w:szCs w:val="24"/>
        </w:rPr>
        <w:t>trifon</w:t>
      </w:r>
      <w:proofErr w:type="spellEnd"/>
      <w:r w:rsidRPr="00620DA2">
        <w:rPr>
          <w:rFonts w:ascii="Times New Roman" w:hAnsi="Times New Roman" w:cs="Times New Roman"/>
          <w:sz w:val="24"/>
          <w:szCs w:val="24"/>
        </w:rPr>
        <w:t xml:space="preserve"> vida ile montaj edilecektir.</w:t>
      </w:r>
    </w:p>
    <w:p w:rsidR="000D5B76" w:rsidRPr="00620DA2" w:rsidRDefault="000D5B76" w:rsidP="00FB4BE3">
      <w:pPr>
        <w:spacing w:after="0"/>
        <w:ind w:firstLine="708"/>
        <w:jc w:val="both"/>
        <w:rPr>
          <w:rFonts w:ascii="Times New Roman" w:hAnsi="Times New Roman" w:cs="Times New Roman"/>
          <w:sz w:val="24"/>
          <w:szCs w:val="24"/>
        </w:rPr>
      </w:pPr>
    </w:p>
    <w:p w:rsidR="000D5B76" w:rsidRPr="00A94231" w:rsidRDefault="000D5B76" w:rsidP="00FB4BE3">
      <w:pPr>
        <w:spacing w:after="0"/>
        <w:jc w:val="center"/>
        <w:rPr>
          <w:rFonts w:ascii="Times New Roman" w:hAnsi="Times New Roman" w:cs="Times New Roman"/>
          <w:sz w:val="24"/>
          <w:szCs w:val="24"/>
        </w:rPr>
      </w:pPr>
    </w:p>
    <w:sectPr w:rsidR="000D5B76" w:rsidRPr="00A942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5C72FC10"/>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582"/>
    <w:rsid w:val="000B38FD"/>
    <w:rsid w:val="000C6562"/>
    <w:rsid w:val="000D261B"/>
    <w:rsid w:val="000D5B76"/>
    <w:rsid w:val="001314AF"/>
    <w:rsid w:val="001A3635"/>
    <w:rsid w:val="00220ACF"/>
    <w:rsid w:val="00246CA0"/>
    <w:rsid w:val="00256D62"/>
    <w:rsid w:val="002B3BD5"/>
    <w:rsid w:val="002F03B7"/>
    <w:rsid w:val="003E39B9"/>
    <w:rsid w:val="00471A49"/>
    <w:rsid w:val="005B185A"/>
    <w:rsid w:val="005E1692"/>
    <w:rsid w:val="006D62DF"/>
    <w:rsid w:val="007B3506"/>
    <w:rsid w:val="00826DCA"/>
    <w:rsid w:val="00875EA3"/>
    <w:rsid w:val="0093513F"/>
    <w:rsid w:val="009B5CFB"/>
    <w:rsid w:val="009C2EF6"/>
    <w:rsid w:val="009C47FB"/>
    <w:rsid w:val="00A71B00"/>
    <w:rsid w:val="00A76DBC"/>
    <w:rsid w:val="00A94231"/>
    <w:rsid w:val="00B87661"/>
    <w:rsid w:val="00BA0DE6"/>
    <w:rsid w:val="00BE5D36"/>
    <w:rsid w:val="00BE684D"/>
    <w:rsid w:val="00C02582"/>
    <w:rsid w:val="00C81672"/>
    <w:rsid w:val="00C836E1"/>
    <w:rsid w:val="00D24637"/>
    <w:rsid w:val="00D8303E"/>
    <w:rsid w:val="00DA3A03"/>
    <w:rsid w:val="00E3456C"/>
    <w:rsid w:val="00E447DE"/>
    <w:rsid w:val="00E67582"/>
    <w:rsid w:val="00EC6769"/>
    <w:rsid w:val="00F222A5"/>
    <w:rsid w:val="00F67F36"/>
    <w:rsid w:val="00F919C4"/>
    <w:rsid w:val="00F96038"/>
    <w:rsid w:val="00FB4BE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24441"/>
  <w15:chartTrackingRefBased/>
  <w15:docId w15:val="{10B06008-B292-47E4-8EFB-FA96EFDF6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7582"/>
    <w:pPr>
      <w:spacing w:after="200" w:line="276" w:lineRule="auto"/>
    </w:pPr>
    <w:rPr>
      <w:rFonts w:ascii="Calibri" w:eastAsia="Calibri" w:hAnsi="Calibri" w:cs="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E67582"/>
    <w:pPr>
      <w:ind w:left="720"/>
    </w:pPr>
  </w:style>
  <w:style w:type="character" w:customStyle="1" w:styleId="ListeParagrafChar">
    <w:name w:val="Liste Paragraf Char"/>
    <w:link w:val="ListeParagraf"/>
    <w:uiPriority w:val="34"/>
    <w:locked/>
    <w:rsid w:val="00E67582"/>
    <w:rPr>
      <w:rFonts w:ascii="Calibri" w:eastAsia="Calibri" w:hAnsi="Calibri" w:cs="Calibri"/>
    </w:rPr>
  </w:style>
  <w:style w:type="table" w:styleId="TabloKlavuzu">
    <w:name w:val="Table Grid"/>
    <w:basedOn w:val="NormalTablo"/>
    <w:uiPriority w:val="39"/>
    <w:rsid w:val="002B3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93513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oleObject" Target="embeddings/oleObject2.bin"/><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emf"/><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oleObject" Target="embeddings/oleObject1.bin"/><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emf"/><Relationship Id="rId32" Type="http://schemas.openxmlformats.org/officeDocument/2006/relationships/image" Target="media/image27.jpeg"/><Relationship Id="rId37"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TotalTime>
  <Pages>16</Pages>
  <Words>3674</Words>
  <Characters>20943</Characters>
  <Application>Microsoft Office Word</Application>
  <DocSecurity>0</DocSecurity>
  <Lines>174</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41</cp:revision>
  <dcterms:created xsi:type="dcterms:W3CDTF">2020-02-25T06:14:00Z</dcterms:created>
  <dcterms:modified xsi:type="dcterms:W3CDTF">2020-11-24T11:59:00Z</dcterms:modified>
</cp:coreProperties>
</file>