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DF" w:rsidRPr="008D7E36" w:rsidRDefault="008D7E36" w:rsidP="008D7E3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POLİETİLEN </w:t>
      </w:r>
      <w:r w:rsidR="00930C8A">
        <w:rPr>
          <w:rFonts w:ascii="Times New Roman" w:hAnsi="Times New Roman" w:cs="Times New Roman"/>
          <w:b/>
          <w:bCs/>
          <w:sz w:val="24"/>
          <w:szCs w:val="24"/>
        </w:rPr>
        <w:t>TAHTERE</w:t>
      </w:r>
      <w:r w:rsidR="006B2018" w:rsidRPr="008D7E36">
        <w:rPr>
          <w:rFonts w:ascii="Times New Roman" w:hAnsi="Times New Roman" w:cs="Times New Roman"/>
          <w:b/>
          <w:bCs/>
          <w:sz w:val="24"/>
          <w:szCs w:val="24"/>
        </w:rPr>
        <w:t>VALLİ OTURAĞI</w:t>
      </w:r>
    </w:p>
    <w:p w:rsidR="007A3FDF" w:rsidRPr="008D7E36" w:rsidRDefault="00281B5B" w:rsidP="008D7E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37255" cy="3600000"/>
            <wp:effectExtent l="0" t="0" r="635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25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DF" w:rsidRPr="008D7E36" w:rsidRDefault="00D739AA" w:rsidP="00896F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 x 330 x 160 mm ölçülerinde üretilecek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olan p</w:t>
      </w:r>
      <w:r w:rsidR="00896F5A">
        <w:rPr>
          <w:rFonts w:ascii="Times New Roman" w:hAnsi="Times New Roman" w:cs="Times New Roman"/>
          <w:sz w:val="24"/>
          <w:szCs w:val="24"/>
        </w:rPr>
        <w:t>olietilen tahterevalli oturağı</w:t>
      </w:r>
      <w:r w:rsidR="007A3FDF" w:rsidRPr="008D7E36">
        <w:rPr>
          <w:rFonts w:ascii="Times New Roman" w:hAnsi="Times New Roman" w:cs="Times New Roman"/>
          <w:sz w:val="24"/>
          <w:szCs w:val="24"/>
        </w:rPr>
        <w:t xml:space="preserve"> 1. sınıf polietilen malzemeden</w:t>
      </w:r>
      <w:r w:rsidR="00896F5A">
        <w:rPr>
          <w:rFonts w:ascii="Times New Roman" w:hAnsi="Times New Roman" w:cs="Times New Roman"/>
          <w:sz w:val="24"/>
          <w:szCs w:val="24"/>
        </w:rPr>
        <w:t xml:space="preserve"> </w:t>
      </w:r>
      <w:r w:rsidR="00896F5A" w:rsidRPr="008D7E36">
        <w:rPr>
          <w:rFonts w:ascii="Times New Roman" w:hAnsi="Times New Roman" w:cs="Times New Roman"/>
          <w:sz w:val="24"/>
          <w:szCs w:val="24"/>
        </w:rPr>
        <w:t>minimum 1250 g ağırlığında tek</w:t>
      </w:r>
      <w:r w:rsidR="00896F5A">
        <w:rPr>
          <w:rFonts w:ascii="Times New Roman" w:hAnsi="Times New Roman" w:cs="Times New Roman"/>
          <w:sz w:val="24"/>
          <w:szCs w:val="24"/>
        </w:rPr>
        <w:t xml:space="preserve"> </w:t>
      </w:r>
      <w:r w:rsidR="00896F5A" w:rsidRPr="008D7E36">
        <w:rPr>
          <w:rFonts w:ascii="Times New Roman" w:hAnsi="Times New Roman" w:cs="Times New Roman"/>
          <w:sz w:val="24"/>
          <w:szCs w:val="24"/>
        </w:rPr>
        <w:t>parça olarak plastik rotasyon yöntemi üretilmiş olacaktır.</w:t>
      </w:r>
      <w:r w:rsidR="00281B5B">
        <w:rPr>
          <w:rFonts w:ascii="Times New Roman" w:hAnsi="Times New Roman" w:cs="Times New Roman"/>
          <w:sz w:val="24"/>
          <w:szCs w:val="24"/>
        </w:rPr>
        <w:t xml:space="preserve"> Oturak açıklığı Ø89- Ø</w:t>
      </w:r>
      <w:r w:rsidR="008704E5">
        <w:rPr>
          <w:rFonts w:ascii="Times New Roman" w:hAnsi="Times New Roman" w:cs="Times New Roman"/>
          <w:sz w:val="24"/>
          <w:szCs w:val="24"/>
        </w:rPr>
        <w:t>114 mm ölçülerdeki borular ile</w:t>
      </w:r>
      <w:r w:rsidR="00281B5B">
        <w:rPr>
          <w:rFonts w:ascii="Times New Roman" w:hAnsi="Times New Roman" w:cs="Times New Roman"/>
          <w:sz w:val="24"/>
          <w:szCs w:val="24"/>
        </w:rPr>
        <w:t xml:space="preserve"> montaja uygun olacaktır.</w:t>
      </w:r>
      <w:r w:rsidR="00896F5A">
        <w:rPr>
          <w:rFonts w:ascii="Times New Roman" w:hAnsi="Times New Roman" w:cs="Times New Roman"/>
          <w:sz w:val="24"/>
          <w:szCs w:val="24"/>
        </w:rPr>
        <w:t xml:space="preserve"> Oturak üzerinde bulunan sivri kenar ve köşeleri</w:t>
      </w:r>
      <w:r w:rsidR="007A3FDF" w:rsidRPr="008D7E36">
        <w:rPr>
          <w:rFonts w:ascii="Times New Roman" w:hAnsi="Times New Roman" w:cs="Times New Roman"/>
          <w:sz w:val="24"/>
          <w:szCs w:val="24"/>
        </w:rPr>
        <w:t xml:space="preserve"> yaralanmaları engellemek amacıyla köşeleri </w:t>
      </w:r>
      <w:r w:rsidR="00896F5A">
        <w:rPr>
          <w:rFonts w:ascii="Times New Roman" w:hAnsi="Times New Roman" w:cs="Times New Roman"/>
          <w:sz w:val="24"/>
          <w:szCs w:val="24"/>
        </w:rPr>
        <w:t>yuvarlatılacaktır.</w:t>
      </w:r>
      <w:r w:rsidR="008E14AE">
        <w:rPr>
          <w:rFonts w:ascii="Times New Roman" w:hAnsi="Times New Roman" w:cs="Times New Roman"/>
          <w:sz w:val="24"/>
          <w:szCs w:val="24"/>
        </w:rPr>
        <w:t xml:space="preserve"> Oturak montajı </w:t>
      </w:r>
      <w:r w:rsidR="00C0160C">
        <w:rPr>
          <w:rFonts w:ascii="Times New Roman" w:hAnsi="Times New Roman" w:cs="Times New Roman"/>
          <w:sz w:val="24"/>
          <w:szCs w:val="24"/>
        </w:rPr>
        <w:t xml:space="preserve">ve </w:t>
      </w:r>
      <w:r w:rsidR="008E14AE">
        <w:rPr>
          <w:rFonts w:ascii="Times New Roman" w:hAnsi="Times New Roman" w:cs="Times New Roman"/>
          <w:sz w:val="24"/>
          <w:szCs w:val="24"/>
        </w:rPr>
        <w:t>kullanılacak</w:t>
      </w:r>
      <w:r w:rsidR="00AD120B">
        <w:rPr>
          <w:rFonts w:ascii="Times New Roman" w:hAnsi="Times New Roman" w:cs="Times New Roman"/>
          <w:sz w:val="24"/>
          <w:szCs w:val="24"/>
        </w:rPr>
        <w:t xml:space="preserve"> bağlantı elemanlar</w:t>
      </w:r>
      <w:r w:rsidR="00C0160C">
        <w:rPr>
          <w:rFonts w:ascii="Times New Roman" w:hAnsi="Times New Roman" w:cs="Times New Roman"/>
          <w:sz w:val="24"/>
          <w:szCs w:val="24"/>
        </w:rPr>
        <w:t>ı TSE standartlarına uygun ola</w:t>
      </w:r>
      <w:r w:rsidR="008E14AE">
        <w:rPr>
          <w:rFonts w:ascii="Times New Roman" w:hAnsi="Times New Roman" w:cs="Times New Roman"/>
          <w:sz w:val="24"/>
          <w:szCs w:val="24"/>
        </w:rPr>
        <w:t>caktır.</w:t>
      </w:r>
      <w:r w:rsidR="004728BD" w:rsidRPr="00472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FDF" w:rsidRPr="008D7E36" w:rsidRDefault="007A3FDF" w:rsidP="008D7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CAF" w:rsidRPr="008D7E36" w:rsidRDefault="00FE5CAF" w:rsidP="008D7E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E3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8564E7" w:rsidRPr="008D7E36" w:rsidRDefault="00D739AA" w:rsidP="008D7E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64E7" w:rsidRPr="008D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AF"/>
    <w:rsid w:val="001A723F"/>
    <w:rsid w:val="00281B5B"/>
    <w:rsid w:val="004728BD"/>
    <w:rsid w:val="00633D67"/>
    <w:rsid w:val="006B2018"/>
    <w:rsid w:val="006F3ADA"/>
    <w:rsid w:val="007A3FDF"/>
    <w:rsid w:val="00861027"/>
    <w:rsid w:val="008704E5"/>
    <w:rsid w:val="00896F5A"/>
    <w:rsid w:val="008D7E36"/>
    <w:rsid w:val="008E14AE"/>
    <w:rsid w:val="00930C8A"/>
    <w:rsid w:val="00AD120B"/>
    <w:rsid w:val="00AF74A4"/>
    <w:rsid w:val="00C0160C"/>
    <w:rsid w:val="00C751D8"/>
    <w:rsid w:val="00D739AA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2F54"/>
  <w15:docId w15:val="{9494A667-2F76-4FE6-A227-A77F495F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AF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C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 PC</dc:creator>
  <cp:lastModifiedBy>Pc</cp:lastModifiedBy>
  <cp:revision>9</cp:revision>
  <dcterms:created xsi:type="dcterms:W3CDTF">2019-12-24T14:17:00Z</dcterms:created>
  <dcterms:modified xsi:type="dcterms:W3CDTF">2019-12-26T07:51:00Z</dcterms:modified>
</cp:coreProperties>
</file>