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1B2" w:rsidRPr="000755BE" w:rsidRDefault="003E11B2" w:rsidP="003E11B2">
      <w:pPr>
        <w:spacing w:after="0" w:line="276" w:lineRule="auto"/>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3E11B2" w:rsidRDefault="003E11B2" w:rsidP="003E11B2">
      <w:pPr>
        <w:spacing w:after="0" w:line="276" w:lineRule="auto"/>
        <w:jc w:val="center"/>
        <w:rPr>
          <w:rFonts w:ascii="Times New Roman" w:hAnsi="Times New Roman" w:cs="Times New Roman"/>
          <w:b/>
          <w:sz w:val="24"/>
          <w:szCs w:val="24"/>
        </w:rPr>
      </w:pPr>
    </w:p>
    <w:p w:rsidR="003E11B2" w:rsidRDefault="003E11B2" w:rsidP="003E11B2">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3B7FB5" w:rsidRDefault="001C528D" w:rsidP="003B7FB5">
      <w:pPr>
        <w:spacing w:after="0" w:line="276" w:lineRule="auto"/>
        <w:jc w:val="center"/>
        <w:rPr>
          <w:rFonts w:ascii="Times New Roman" w:hAnsi="Times New Roman" w:cs="Times New Roman"/>
          <w:b/>
          <w:sz w:val="24"/>
          <w:szCs w:val="24"/>
        </w:rPr>
      </w:pP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Tüm aletlerin metal ana gövdeleri Ø</w:t>
      </w:r>
      <w:r w:rsidR="001E0464">
        <w:rPr>
          <w:rFonts w:ascii="Times New Roman" w:hAnsi="Times New Roman" w:cs="Times New Roman"/>
          <w:sz w:val="24"/>
          <w:szCs w:val="24"/>
        </w:rPr>
        <w:t>165</w:t>
      </w:r>
      <w:r w:rsidRPr="003B7FB5">
        <w:rPr>
          <w:rFonts w:ascii="Times New Roman" w:hAnsi="Times New Roman" w:cs="Times New Roman"/>
          <w:sz w:val="24"/>
          <w:szCs w:val="24"/>
        </w:rPr>
        <w:t xml:space="preserve"> x </w:t>
      </w:r>
      <w:r w:rsidR="00631836">
        <w:rPr>
          <w:rFonts w:ascii="Times New Roman" w:hAnsi="Times New Roman" w:cs="Times New Roman"/>
          <w:sz w:val="24"/>
          <w:szCs w:val="24"/>
        </w:rPr>
        <w:t>4,85</w:t>
      </w:r>
      <w:r w:rsidRPr="003B7FB5">
        <w:rPr>
          <w:rFonts w:ascii="Times New Roman" w:hAnsi="Times New Roman" w:cs="Times New Roman"/>
          <w:sz w:val="24"/>
          <w:szCs w:val="24"/>
        </w:rPr>
        <w:t xml:space="preserve"> mm SDM malzemeden imal edilmiş olacaktır.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900DD6" w:rsidRPr="00A63BDF" w:rsidRDefault="00900DD6" w:rsidP="00900DD6">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3B7FB5" w:rsidRDefault="0035161E" w:rsidP="003B7FB5">
      <w:pPr>
        <w:pStyle w:val="ListeParagraf"/>
        <w:spacing w:after="0"/>
        <w:ind w:left="360"/>
        <w:rPr>
          <w:rFonts w:ascii="Times New Roman" w:hAnsi="Times New Roman" w:cs="Times New Roman"/>
          <w:b/>
          <w:bCs/>
          <w:sz w:val="24"/>
          <w:szCs w:val="24"/>
        </w:rPr>
      </w:pPr>
      <w:r w:rsidRPr="003B7FB5">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3B7FB5">
        <w:rPr>
          <w:rFonts w:ascii="Times New Roman" w:hAnsi="Times New Roman" w:cs="Times New Roman"/>
          <w:b/>
          <w:bCs/>
          <w:sz w:val="24"/>
          <w:szCs w:val="24"/>
        </w:rPr>
        <w:t xml:space="preserve">   </w:t>
      </w:r>
      <w:r w:rsidRPr="003B7FB5">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Kumlama işlemi, uygun aşındırıcıları yüksek basınçta </w:t>
      </w:r>
      <w:proofErr w:type="spellStart"/>
      <w:r w:rsidRPr="003B7FB5">
        <w:rPr>
          <w:rFonts w:ascii="Times New Roman" w:hAnsi="Times New Roman" w:cs="Times New Roman"/>
          <w:sz w:val="24"/>
          <w:szCs w:val="24"/>
        </w:rPr>
        <w:t>radyal</w:t>
      </w:r>
      <w:proofErr w:type="spellEnd"/>
      <w:r w:rsidRPr="003B7FB5">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3B7FB5">
        <w:rPr>
          <w:rFonts w:ascii="Times New Roman" w:hAnsi="Times New Roman" w:cs="Times New Roman"/>
          <w:sz w:val="24"/>
          <w:szCs w:val="24"/>
        </w:rPr>
        <w:tab/>
        <w:t>noktalama yaparak temizliği sağlanır. Tam temizliğin sağlanması içi Ürünler askı sisteminin hızı 3 dev./</w:t>
      </w:r>
      <w:proofErr w:type="spellStart"/>
      <w:r w:rsidRPr="003B7FB5">
        <w:rPr>
          <w:rFonts w:ascii="Times New Roman" w:hAnsi="Times New Roman" w:cs="Times New Roman"/>
          <w:sz w:val="24"/>
          <w:szCs w:val="24"/>
        </w:rPr>
        <w:t>dak</w:t>
      </w:r>
      <w:proofErr w:type="spellEnd"/>
      <w:r w:rsidRPr="003B7FB5">
        <w:rPr>
          <w:rFonts w:ascii="Times New Roman" w:hAnsi="Times New Roman" w:cs="Times New Roman"/>
          <w:sz w:val="24"/>
          <w:szCs w:val="24"/>
        </w:rPr>
        <w:t xml:space="preserve">. </w:t>
      </w:r>
      <w:proofErr w:type="gramStart"/>
      <w:r w:rsidRPr="003B7FB5">
        <w:rPr>
          <w:rFonts w:ascii="Times New Roman" w:hAnsi="Times New Roman" w:cs="Times New Roman"/>
          <w:sz w:val="24"/>
          <w:szCs w:val="24"/>
        </w:rPr>
        <w:t>dan</w:t>
      </w:r>
      <w:proofErr w:type="gramEnd"/>
      <w:r w:rsidRPr="003B7FB5">
        <w:rPr>
          <w:rFonts w:ascii="Times New Roman" w:hAnsi="Times New Roman" w:cs="Times New Roman"/>
          <w:sz w:val="24"/>
          <w:szCs w:val="24"/>
        </w:rPr>
        <w:t> 10 dev./</w:t>
      </w:r>
      <w:proofErr w:type="spellStart"/>
      <w:r w:rsidRPr="003B7FB5">
        <w:rPr>
          <w:rFonts w:ascii="Times New Roman" w:hAnsi="Times New Roman" w:cs="Times New Roman"/>
          <w:sz w:val="24"/>
          <w:szCs w:val="24"/>
        </w:rPr>
        <w:t>dak</w:t>
      </w:r>
      <w:proofErr w:type="spellEnd"/>
      <w:r w:rsidRPr="003B7FB5">
        <w:rPr>
          <w:rFonts w:ascii="Times New Roman" w:hAnsi="Times New Roman" w:cs="Times New Roman"/>
          <w:sz w:val="24"/>
          <w:szCs w:val="24"/>
        </w:rPr>
        <w:t xml:space="preserve"> arası ayarlanmalı ve askı 360 derece dönerek kumlamanın yapılması sağlanmalıdır.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Açıkta kalan tüm boru ağızları plastik kapaklar ile kapatılacaktır.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İp oyun elemanını meydana getiren bütün </w:t>
      </w:r>
      <w:proofErr w:type="spellStart"/>
      <w:r w:rsidRPr="003B7FB5">
        <w:rPr>
          <w:rFonts w:ascii="Times New Roman" w:hAnsi="Times New Roman" w:cs="Times New Roman"/>
          <w:sz w:val="24"/>
          <w:szCs w:val="24"/>
        </w:rPr>
        <w:t>aksamların</w:t>
      </w:r>
      <w:proofErr w:type="spellEnd"/>
      <w:r w:rsidRPr="003B7FB5">
        <w:rPr>
          <w:rFonts w:ascii="Times New Roman" w:hAnsi="Times New Roman" w:cs="Times New Roman"/>
          <w:sz w:val="24"/>
          <w:szCs w:val="24"/>
        </w:rPr>
        <w:t xml:space="preserve"> her biri nakliye esnasında yıpranmayı engelleyecek şekilde ambalajlanmış olacaktır.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Alçak yoğunluklu lineer polietilen (LLDPE-Lineer </w:t>
      </w:r>
      <w:proofErr w:type="spellStart"/>
      <w:r w:rsidRPr="003B7FB5">
        <w:rPr>
          <w:rFonts w:ascii="Times New Roman" w:hAnsi="Times New Roman" w:cs="Times New Roman"/>
          <w:sz w:val="24"/>
          <w:szCs w:val="24"/>
        </w:rPr>
        <w:t>Low</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Density</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Polyethylene</w:t>
      </w:r>
      <w:proofErr w:type="spellEnd"/>
      <w:r w:rsidRPr="003B7FB5">
        <w:rPr>
          <w:rFonts w:ascii="Times New Roman" w:hAnsi="Times New Roman" w:cs="Times New Roman"/>
          <w:sz w:val="24"/>
          <w:szCs w:val="24"/>
        </w:rPr>
        <w:t>) kullanılacaktır.</w:t>
      </w:r>
    </w:p>
    <w:p w:rsidR="0035161E" w:rsidRPr="003B7FB5" w:rsidRDefault="0035161E" w:rsidP="003B7FB5">
      <w:pPr>
        <w:pStyle w:val="ListeParagraf"/>
        <w:numPr>
          <w:ilvl w:val="0"/>
          <w:numId w:val="2"/>
        </w:numPr>
        <w:spacing w:after="0"/>
        <w:contextualSpacing/>
        <w:jc w:val="both"/>
        <w:rPr>
          <w:rFonts w:ascii="Times New Roman" w:eastAsia="Arial Unicode MS" w:hAnsi="Times New Roman" w:cs="Times New Roman"/>
          <w:b/>
          <w:bCs/>
          <w:sz w:val="24"/>
          <w:szCs w:val="24"/>
        </w:rPr>
      </w:pPr>
      <w:r w:rsidRPr="003B7FB5">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r w:rsidRPr="003B7FB5">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w:t>
      </w:r>
    </w:p>
    <w:p w:rsidR="0035161E" w:rsidRPr="003B7FB5" w:rsidRDefault="0035161E" w:rsidP="003B7FB5">
      <w:pPr>
        <w:pStyle w:val="ListeParagraf"/>
        <w:numPr>
          <w:ilvl w:val="0"/>
          <w:numId w:val="2"/>
        </w:numPr>
        <w:spacing w:after="0"/>
        <w:contextualSpacing/>
        <w:jc w:val="both"/>
        <w:rPr>
          <w:rFonts w:ascii="Times New Roman" w:eastAsia="Arial Unicode MS" w:hAnsi="Times New Roman" w:cs="Times New Roman"/>
          <w:b/>
          <w:bCs/>
          <w:sz w:val="24"/>
          <w:szCs w:val="24"/>
        </w:rPr>
      </w:pPr>
      <w:r w:rsidRPr="003B7FB5">
        <w:rPr>
          <w:rFonts w:ascii="Times New Roman" w:eastAsia="Arial Unicode MS" w:hAnsi="Times New Roman" w:cs="Times New Roman"/>
          <w:sz w:val="24"/>
          <w:szCs w:val="24"/>
        </w:rPr>
        <w:t xml:space="preserve">Oyun elemanlarının montajı esnasında elektriklenmeyi önlemek için </w:t>
      </w:r>
      <w:proofErr w:type="spellStart"/>
      <w:r w:rsidRPr="003B7FB5">
        <w:rPr>
          <w:rFonts w:ascii="Times New Roman" w:eastAsia="Arial Unicode MS" w:hAnsi="Times New Roman" w:cs="Times New Roman"/>
          <w:bCs/>
          <w:sz w:val="24"/>
          <w:szCs w:val="24"/>
        </w:rPr>
        <w:t>katodik</w:t>
      </w:r>
      <w:proofErr w:type="spellEnd"/>
      <w:r w:rsidRPr="003B7FB5">
        <w:rPr>
          <w:rFonts w:ascii="Times New Roman" w:eastAsia="Arial Unicode MS" w:hAnsi="Times New Roman" w:cs="Times New Roman"/>
          <w:bCs/>
          <w:sz w:val="24"/>
          <w:szCs w:val="24"/>
        </w:rPr>
        <w:t xml:space="preserve"> toprak kutuplaştırma tekniği </w:t>
      </w:r>
      <w:r w:rsidRPr="003B7FB5">
        <w:rPr>
          <w:rFonts w:ascii="Times New Roman" w:eastAsia="Arial Unicode MS" w:hAnsi="Times New Roman" w:cs="Times New Roman"/>
          <w:sz w:val="24"/>
          <w:szCs w:val="24"/>
        </w:rPr>
        <w:t>uygulanacaktır.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kern w:val="22"/>
          <w:sz w:val="24"/>
          <w:szCs w:val="24"/>
        </w:rPr>
      </w:pPr>
      <w:r w:rsidRPr="003B7FB5">
        <w:rPr>
          <w:rFonts w:ascii="Times New Roman" w:hAnsi="Times New Roman" w:cs="Times New Roman"/>
          <w:sz w:val="24"/>
          <w:szCs w:val="24"/>
        </w:rPr>
        <w:t>İdarenin arızayı bildirmesine müteakip en geç 24 saat içerisinde müdahale edilecektir.</w:t>
      </w:r>
    </w:p>
    <w:p w:rsidR="0035161E" w:rsidRPr="003B7FB5" w:rsidRDefault="0035161E" w:rsidP="003B7FB5">
      <w:pPr>
        <w:pStyle w:val="ListeParagraf"/>
        <w:numPr>
          <w:ilvl w:val="0"/>
          <w:numId w:val="2"/>
        </w:numPr>
        <w:spacing w:after="0"/>
        <w:contextualSpacing/>
        <w:jc w:val="both"/>
        <w:rPr>
          <w:rFonts w:ascii="Times New Roman" w:hAnsi="Times New Roman" w:cs="Times New Roman"/>
          <w:kern w:val="22"/>
          <w:sz w:val="24"/>
          <w:szCs w:val="24"/>
        </w:rPr>
      </w:pPr>
      <w:r w:rsidRPr="003B7FB5">
        <w:rPr>
          <w:rFonts w:ascii="Times New Roman" w:hAnsi="Times New Roman" w:cs="Times New Roman"/>
          <w:sz w:val="24"/>
          <w:szCs w:val="24"/>
        </w:rPr>
        <w:t xml:space="preserve">Teknik şartnamedeki ölçülerde -%5 oranında, ağırlıklarda ise -%3 oranında tolerans verilmiş, </w:t>
      </w:r>
      <w:proofErr w:type="spellStart"/>
      <w:r w:rsidRPr="003B7FB5">
        <w:rPr>
          <w:rFonts w:ascii="Times New Roman" w:hAnsi="Times New Roman" w:cs="Times New Roman"/>
          <w:sz w:val="24"/>
          <w:szCs w:val="24"/>
        </w:rPr>
        <w:t>max</w:t>
      </w:r>
      <w:proofErr w:type="spellEnd"/>
      <w:r w:rsidRPr="003B7FB5">
        <w:rPr>
          <w:rFonts w:ascii="Times New Roman" w:hAnsi="Times New Roman" w:cs="Times New Roman"/>
          <w:sz w:val="24"/>
          <w:szCs w:val="24"/>
        </w:rPr>
        <w:t xml:space="preserve">. </w:t>
      </w:r>
      <w:proofErr w:type="gramStart"/>
      <w:r w:rsidRPr="003B7FB5">
        <w:rPr>
          <w:rFonts w:ascii="Times New Roman" w:hAnsi="Times New Roman" w:cs="Times New Roman"/>
          <w:sz w:val="24"/>
          <w:szCs w:val="24"/>
        </w:rPr>
        <w:t>ölçüler</w:t>
      </w:r>
      <w:proofErr w:type="gramEnd"/>
      <w:r w:rsidRPr="003B7FB5">
        <w:rPr>
          <w:rFonts w:ascii="Times New Roman" w:hAnsi="Times New Roman" w:cs="Times New Roman"/>
          <w:sz w:val="24"/>
          <w:szCs w:val="24"/>
        </w:rPr>
        <w:t xml:space="preserve"> serbest bırakılmıştır.</w:t>
      </w:r>
    </w:p>
    <w:p w:rsidR="00BB6983" w:rsidRDefault="00BB6983" w:rsidP="00BB6983">
      <w:pPr>
        <w:pStyle w:val="ListeParagraf"/>
        <w:numPr>
          <w:ilvl w:val="0"/>
          <w:numId w:val="2"/>
        </w:numPr>
        <w:spacing w:after="0"/>
        <w:contextualSpacing/>
        <w:jc w:val="both"/>
        <w:rPr>
          <w:rFonts w:ascii="Times New Roman" w:hAnsi="Times New Roman" w:cs="Times New Roman"/>
          <w:kern w:val="22"/>
          <w:sz w:val="24"/>
          <w:szCs w:val="24"/>
        </w:rPr>
      </w:pPr>
      <w:r>
        <w:rPr>
          <w:rFonts w:ascii="Times New Roman" w:hAnsi="Times New Roman" w:cs="Times New Roman"/>
          <w:b/>
          <w:sz w:val="24"/>
          <w:szCs w:val="24"/>
        </w:rPr>
        <w:t>BORU BAŞLIĞI 140-165</w:t>
      </w:r>
    </w:p>
    <w:p w:rsidR="00BB6983" w:rsidRDefault="00BB6983" w:rsidP="00BB6983">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838065" cy="3423920"/>
            <wp:effectExtent l="0" t="0" r="635"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8065" cy="3423920"/>
                    </a:xfrm>
                    <a:prstGeom prst="rect">
                      <a:avLst/>
                    </a:prstGeom>
                    <a:noFill/>
                    <a:ln>
                      <a:noFill/>
                    </a:ln>
                  </pic:spPr>
                </pic:pic>
              </a:graphicData>
            </a:graphic>
          </wp:inline>
        </w:drawing>
      </w:r>
    </w:p>
    <w:p w:rsidR="00BB6983" w:rsidRDefault="00BB6983" w:rsidP="00BB6983">
      <w:pPr>
        <w:pStyle w:val="ListeParagraf"/>
        <w:spacing w:after="0"/>
        <w:ind w:left="360"/>
        <w:rPr>
          <w:rFonts w:ascii="Times New Roman" w:hAnsi="Times New Roman" w:cs="Times New Roman"/>
          <w:sz w:val="24"/>
          <w:szCs w:val="24"/>
        </w:rPr>
      </w:pPr>
      <w:r>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 içerisine geçirilecek şekilde monte edilecektir. Yaralanma ve darbeleri engellemek amacıyla yüzeyi oval olacaktır.</w:t>
      </w:r>
    </w:p>
    <w:p w:rsidR="005B406B" w:rsidRPr="003B7FB5" w:rsidRDefault="005B406B" w:rsidP="003B7FB5">
      <w:pPr>
        <w:spacing w:after="0" w:line="276" w:lineRule="auto"/>
        <w:contextualSpacing/>
        <w:jc w:val="both"/>
        <w:rPr>
          <w:rFonts w:ascii="Times New Roman" w:hAnsi="Times New Roman" w:cs="Times New Roman"/>
          <w:kern w:val="22"/>
          <w:sz w:val="24"/>
          <w:szCs w:val="24"/>
        </w:rPr>
      </w:pPr>
    </w:p>
    <w:p w:rsidR="0035161E" w:rsidRPr="003B7FB5" w:rsidRDefault="0035161E"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 xml:space="preserve">ÜRÜNLERDE ARANACAK VE BELEDİYE’YE İBRAZ EDİLECEK </w:t>
      </w:r>
    </w:p>
    <w:p w:rsidR="0035161E" w:rsidRPr="003B7FB5" w:rsidRDefault="0035161E"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KALİTE, STANDART BELGELERİ</w:t>
      </w:r>
    </w:p>
    <w:p w:rsidR="0035161E" w:rsidRPr="003B7FB5" w:rsidRDefault="0035161E" w:rsidP="003B7FB5">
      <w:pPr>
        <w:spacing w:after="0" w:line="276" w:lineRule="auto"/>
        <w:jc w:val="center"/>
        <w:rPr>
          <w:rFonts w:ascii="Times New Roman" w:hAnsi="Times New Roman" w:cs="Times New Roman"/>
          <w:b/>
          <w:sz w:val="24"/>
          <w:szCs w:val="24"/>
        </w:rPr>
      </w:pP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b/>
          <w:sz w:val="24"/>
          <w:szCs w:val="24"/>
        </w:rPr>
      </w:pPr>
      <w:r w:rsidRPr="003B7FB5">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sz w:val="24"/>
          <w:szCs w:val="24"/>
        </w:rPr>
      </w:pPr>
      <w:r w:rsidRPr="003B7FB5">
        <w:rPr>
          <w:rFonts w:ascii="Times New Roman" w:hAnsi="Times New Roman" w:cs="Times New Roman"/>
          <w:sz w:val="24"/>
          <w:szCs w:val="24"/>
        </w:rPr>
        <w:t xml:space="preserve">Yeterlilik Belgesi Genel Güvenlik Kuralları belgeli olacaktır. </w:t>
      </w:r>
      <w:r w:rsidRPr="003B7FB5">
        <w:rPr>
          <w:rFonts w:ascii="Times New Roman" w:hAnsi="Times New Roman" w:cs="Times New Roman"/>
          <w:kern w:val="22"/>
          <w:sz w:val="24"/>
          <w:szCs w:val="24"/>
        </w:rPr>
        <w:t>ISO 9001:2015 Kalite sistem ve ISO 14001:2015 Çevre yönetim sistem belgeleri,</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sz w:val="24"/>
          <w:szCs w:val="24"/>
        </w:rPr>
      </w:pPr>
      <w:r w:rsidRPr="003B7FB5">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3B7FB5">
        <w:rPr>
          <w:rFonts w:ascii="Times New Roman" w:hAnsi="Times New Roman" w:cs="Times New Roman"/>
          <w:b/>
          <w:i/>
          <w:sz w:val="24"/>
          <w:szCs w:val="24"/>
        </w:rPr>
        <w:t xml:space="preserve"> Maddi bedeni ayrımı yapılmaksızın olay başına ve yıllık limiti</w:t>
      </w:r>
      <w:r w:rsidRPr="003B7FB5">
        <w:rPr>
          <w:rFonts w:ascii="Times New Roman" w:hAnsi="Times New Roman" w:cs="Times New Roman"/>
          <w:sz w:val="24"/>
          <w:szCs w:val="24"/>
        </w:rPr>
        <w:t xml:space="preserve"> 4.000.000 TL’den az olmayacaktır. Sigorta </w:t>
      </w:r>
      <w:r w:rsidRPr="003B7FB5">
        <w:rPr>
          <w:rFonts w:ascii="Times New Roman" w:hAnsi="Times New Roman" w:cs="Times New Roman"/>
          <w:sz w:val="24"/>
          <w:szCs w:val="24"/>
        </w:rPr>
        <w:lastRenderedPageBreak/>
        <w:t xml:space="preserve">Kapsamında Geçecek İbareler </w:t>
      </w:r>
      <w:r w:rsidRPr="003B7FB5">
        <w:rPr>
          <w:rFonts w:ascii="Times New Roman" w:hAnsi="Times New Roman" w:cs="Times New Roman"/>
          <w:b/>
          <w:i/>
          <w:sz w:val="24"/>
          <w:szCs w:val="24"/>
        </w:rPr>
        <w:t>Üçüncü kişilerin ölmesi, yaralanması veya sağlığının bozulması</w:t>
      </w:r>
      <w:r w:rsidRPr="003B7FB5">
        <w:rPr>
          <w:rFonts w:ascii="Times New Roman" w:hAnsi="Times New Roman" w:cs="Times New Roman"/>
          <w:sz w:val="24"/>
          <w:szCs w:val="24"/>
        </w:rPr>
        <w:t xml:space="preserve"> – </w:t>
      </w:r>
      <w:r w:rsidRPr="003B7FB5">
        <w:rPr>
          <w:rFonts w:ascii="Times New Roman" w:hAnsi="Times New Roman" w:cs="Times New Roman"/>
          <w:b/>
          <w:i/>
          <w:sz w:val="24"/>
          <w:szCs w:val="24"/>
        </w:rPr>
        <w:t>Üçüncü kişilere ait mallarda maddi zarar meydana gelmesi</w:t>
      </w:r>
      <w:r w:rsidRPr="003B7FB5">
        <w:rPr>
          <w:rFonts w:ascii="Times New Roman" w:hAnsi="Times New Roman" w:cs="Times New Roman"/>
          <w:sz w:val="24"/>
          <w:szCs w:val="24"/>
        </w:rPr>
        <w:t xml:space="preserve"> – </w:t>
      </w:r>
      <w:r w:rsidRPr="003B7FB5">
        <w:rPr>
          <w:rFonts w:ascii="Times New Roman" w:hAnsi="Times New Roman" w:cs="Times New Roman"/>
          <w:b/>
          <w:i/>
          <w:sz w:val="24"/>
          <w:szCs w:val="24"/>
        </w:rPr>
        <w:t>Üçüncü kişiler tarafından yapılacak manevi tazminat talepleri</w:t>
      </w:r>
      <w:r w:rsidRPr="003B7FB5">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sz w:val="24"/>
          <w:szCs w:val="24"/>
        </w:rPr>
      </w:pPr>
      <w:r w:rsidRPr="003B7FB5">
        <w:rPr>
          <w:rFonts w:ascii="Times New Roman" w:hAnsi="Times New Roman" w:cs="Times New Roman"/>
          <w:sz w:val="24"/>
          <w:szCs w:val="24"/>
        </w:rPr>
        <w:t>Ürünlerin imalat ve montaj hatalarına karşı 2 yıl garantili olduğuna dair taahhütname</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Teklif edilecek bedelin minimum </w:t>
      </w:r>
      <w:r w:rsidRPr="003B7FB5">
        <w:rPr>
          <w:rFonts w:ascii="Times New Roman" w:hAnsi="Times New Roman" w:cs="Times New Roman"/>
          <w:sz w:val="24"/>
          <w:szCs w:val="24"/>
          <w:highlight w:val="yellow"/>
        </w:rPr>
        <w:t>%...’si</w:t>
      </w:r>
      <w:r w:rsidRPr="003B7FB5">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Yerli malı belgesi ve İmalat Yeterlilik Belgesi</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Kapasite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3B7FB5">
        <w:rPr>
          <w:rFonts w:ascii="Times New Roman" w:hAnsi="Times New Roman" w:cs="Times New Roman"/>
          <w:sz w:val="24"/>
          <w:szCs w:val="24"/>
        </w:rPr>
        <w:t>Mekan</w:t>
      </w:r>
      <w:proofErr w:type="gramEnd"/>
      <w:r w:rsidRPr="003B7FB5">
        <w:rPr>
          <w:rFonts w:ascii="Times New Roman" w:hAnsi="Times New Roman" w:cs="Times New Roman"/>
          <w:sz w:val="24"/>
          <w:szCs w:val="24"/>
        </w:rPr>
        <w:t xml:space="preserve"> Spor Aletleri İmalatı” olduğu açıkça belirtilmiş olmalıdır. </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Üretici firmanın </w:t>
      </w:r>
      <w:r w:rsidRPr="003B7FB5">
        <w:rPr>
          <w:rFonts w:ascii="Times New Roman" w:hAnsi="Times New Roman" w:cs="Times New Roman"/>
          <w:b/>
          <w:sz w:val="24"/>
          <w:szCs w:val="24"/>
        </w:rPr>
        <w:t>“Çocuk Oyun Grupları, Kent Mobilyaları, Açık Alan Spor Malzemeleri ve Donanımları, Kauçuk Zemin Kaplamaları Üretimi”</w:t>
      </w:r>
      <w:r w:rsidRPr="003B7FB5">
        <w:rPr>
          <w:rFonts w:ascii="Times New Roman" w:hAnsi="Times New Roman" w:cs="Times New Roman"/>
          <w:sz w:val="24"/>
          <w:szCs w:val="24"/>
        </w:rPr>
        <w:t xml:space="preserve"> kapsamında </w:t>
      </w:r>
      <w:r w:rsidRPr="003B7FB5">
        <w:rPr>
          <w:rFonts w:ascii="Times New Roman" w:hAnsi="Times New Roman" w:cs="Times New Roman"/>
          <w:b/>
          <w:sz w:val="24"/>
          <w:szCs w:val="24"/>
        </w:rPr>
        <w:t>ISO 10002:2018</w:t>
      </w:r>
      <w:r w:rsidRPr="003B7FB5">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Metal </w:t>
      </w:r>
      <w:proofErr w:type="spellStart"/>
      <w:r w:rsidRPr="003B7FB5">
        <w:rPr>
          <w:rFonts w:ascii="Times New Roman" w:hAnsi="Times New Roman" w:cs="Times New Roman"/>
          <w:sz w:val="24"/>
          <w:szCs w:val="24"/>
        </w:rPr>
        <w:t>aksamlara</w:t>
      </w:r>
      <w:proofErr w:type="spellEnd"/>
      <w:r w:rsidRPr="003B7FB5">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Metal </w:t>
      </w:r>
      <w:proofErr w:type="spellStart"/>
      <w:r w:rsidRPr="003B7FB5">
        <w:rPr>
          <w:rFonts w:ascii="Times New Roman" w:hAnsi="Times New Roman" w:cs="Times New Roman"/>
          <w:sz w:val="24"/>
          <w:szCs w:val="24"/>
        </w:rPr>
        <w:t>aksamlara</w:t>
      </w:r>
      <w:proofErr w:type="spellEnd"/>
      <w:r w:rsidRPr="003B7FB5">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Oyun gruplarında kullanılan plastiklerin TS EN ISO 9227 standardına göre 600 saatlik </w:t>
      </w:r>
      <w:proofErr w:type="spellStart"/>
      <w:r w:rsidRPr="003B7FB5">
        <w:rPr>
          <w:rFonts w:ascii="Times New Roman" w:hAnsi="Times New Roman" w:cs="Times New Roman"/>
          <w:sz w:val="24"/>
          <w:szCs w:val="24"/>
        </w:rPr>
        <w:t>nötral</w:t>
      </w:r>
      <w:proofErr w:type="spellEnd"/>
      <w:r w:rsidRPr="003B7FB5">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3B7FB5">
        <w:rPr>
          <w:rFonts w:ascii="Times New Roman" w:hAnsi="Times New Roman" w:cs="Times New Roman"/>
          <w:sz w:val="24"/>
          <w:szCs w:val="24"/>
        </w:rPr>
        <w:t>isononyl</w:t>
      </w:r>
      <w:proofErr w:type="spellEnd"/>
      <w:r w:rsidRPr="003B7FB5">
        <w:rPr>
          <w:rFonts w:ascii="Times New Roman" w:hAnsi="Times New Roman" w:cs="Times New Roman"/>
          <w:sz w:val="24"/>
          <w:szCs w:val="24"/>
        </w:rPr>
        <w:t xml:space="preserve"> ve tüm çocuk ürünlerinde aranan kanserojen </w:t>
      </w:r>
      <w:proofErr w:type="spellStart"/>
      <w:r w:rsidRPr="003B7FB5">
        <w:rPr>
          <w:rFonts w:ascii="Times New Roman" w:hAnsi="Times New Roman" w:cs="Times New Roman"/>
          <w:sz w:val="24"/>
          <w:szCs w:val="24"/>
        </w:rPr>
        <w:t>diethylhexyl</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phthalate</w:t>
      </w:r>
      <w:proofErr w:type="spellEnd"/>
      <w:r w:rsidRPr="003B7FB5">
        <w:rPr>
          <w:rFonts w:ascii="Times New Roman" w:hAnsi="Times New Roman" w:cs="Times New Roman"/>
          <w:sz w:val="24"/>
          <w:szCs w:val="24"/>
        </w:rPr>
        <w:t xml:space="preserve"> maddelerinin tespit edilmediğini gösterir akredite edilmiş bir kurumdan alınan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lastRenderedPageBreak/>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derecesinin 4 ve üzeri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Plastik malzemelerin gelişimsel bozukluğa sebep olan di-</w:t>
      </w:r>
      <w:proofErr w:type="spellStart"/>
      <w:r w:rsidRPr="003B7FB5">
        <w:rPr>
          <w:rFonts w:ascii="Times New Roman" w:hAnsi="Times New Roman" w:cs="Times New Roman"/>
          <w:sz w:val="24"/>
          <w:szCs w:val="24"/>
        </w:rPr>
        <w:t>isononyl</w:t>
      </w:r>
      <w:proofErr w:type="spellEnd"/>
      <w:r w:rsidRPr="003B7FB5">
        <w:rPr>
          <w:rFonts w:ascii="Times New Roman" w:hAnsi="Times New Roman" w:cs="Times New Roman"/>
          <w:sz w:val="24"/>
          <w:szCs w:val="24"/>
        </w:rPr>
        <w:t xml:space="preserve"> ve tüm çocuk ürünlerinde aranan kanserojen </w:t>
      </w:r>
      <w:proofErr w:type="spellStart"/>
      <w:r w:rsidRPr="003B7FB5">
        <w:rPr>
          <w:rFonts w:ascii="Times New Roman" w:hAnsi="Times New Roman" w:cs="Times New Roman"/>
          <w:sz w:val="24"/>
          <w:szCs w:val="24"/>
        </w:rPr>
        <w:t>diethylhexyl</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phthalate</w:t>
      </w:r>
      <w:proofErr w:type="spellEnd"/>
      <w:r w:rsidRPr="003B7FB5">
        <w:rPr>
          <w:rFonts w:ascii="Times New Roman" w:hAnsi="Times New Roman" w:cs="Times New Roman"/>
          <w:sz w:val="24"/>
          <w:szCs w:val="24"/>
        </w:rPr>
        <w:t xml:space="preserve"> maddelerinin tespit edilmediğini gösterir akredite edilmiş bir kurumdan alınan test raporu,</w:t>
      </w:r>
      <w:r w:rsidRPr="003B7FB5">
        <w:rPr>
          <w:rFonts w:ascii="Times New Roman" w:eastAsia="Times New Roman" w:hAnsi="Times New Roman" w:cs="Times New Roman"/>
          <w:sz w:val="24"/>
          <w:szCs w:val="24"/>
          <w:lang w:eastAsia="tr-TR"/>
        </w:rPr>
        <w:t xml:space="preserve"> </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eastAsia="Times New Roman" w:hAnsi="Times New Roman" w:cs="Times New Roman"/>
          <w:sz w:val="24"/>
          <w:szCs w:val="24"/>
          <w:lang w:eastAsia="tr-TR"/>
        </w:rPr>
        <w:t xml:space="preserve">Oyun alanında kullanılacak olan çelik halatların </w:t>
      </w:r>
      <w:proofErr w:type="spellStart"/>
      <w:r w:rsidRPr="003B7FB5">
        <w:rPr>
          <w:rFonts w:ascii="Times New Roman" w:eastAsia="Times New Roman" w:hAnsi="Times New Roman" w:cs="Times New Roman"/>
          <w:sz w:val="24"/>
          <w:szCs w:val="24"/>
          <w:lang w:eastAsia="tr-TR"/>
        </w:rPr>
        <w:t>max</w:t>
      </w:r>
      <w:proofErr w:type="spellEnd"/>
      <w:r w:rsidRPr="003B7FB5">
        <w:rPr>
          <w:rFonts w:ascii="Times New Roman" w:eastAsia="Times New Roman" w:hAnsi="Times New Roman" w:cs="Times New Roman"/>
          <w:sz w:val="24"/>
          <w:szCs w:val="24"/>
          <w:lang w:eastAsia="tr-TR"/>
        </w:rPr>
        <w:t xml:space="preserve">. </w:t>
      </w:r>
      <w:proofErr w:type="gramStart"/>
      <w:r w:rsidRPr="003B7FB5">
        <w:rPr>
          <w:rFonts w:ascii="Times New Roman" w:eastAsia="Times New Roman" w:hAnsi="Times New Roman" w:cs="Times New Roman"/>
          <w:sz w:val="24"/>
          <w:szCs w:val="24"/>
          <w:lang w:eastAsia="tr-TR"/>
        </w:rPr>
        <w:t>kopma</w:t>
      </w:r>
      <w:proofErr w:type="gramEnd"/>
      <w:r w:rsidRPr="003B7FB5">
        <w:rPr>
          <w:rFonts w:ascii="Times New Roman" w:eastAsia="Times New Roman" w:hAnsi="Times New Roman" w:cs="Times New Roman"/>
          <w:sz w:val="24"/>
          <w:szCs w:val="24"/>
          <w:lang w:eastAsia="tr-TR"/>
        </w:rPr>
        <w:t xml:space="preserve"> yükünün minimum 70 </w:t>
      </w:r>
      <w:proofErr w:type="spellStart"/>
      <w:r w:rsidRPr="003B7FB5">
        <w:rPr>
          <w:rFonts w:ascii="Times New Roman" w:eastAsia="Times New Roman" w:hAnsi="Times New Roman" w:cs="Times New Roman"/>
          <w:sz w:val="24"/>
          <w:szCs w:val="24"/>
          <w:lang w:eastAsia="tr-TR"/>
        </w:rPr>
        <w:t>kN</w:t>
      </w:r>
      <w:proofErr w:type="spellEnd"/>
      <w:r w:rsidRPr="003B7FB5">
        <w:rPr>
          <w:rFonts w:ascii="Times New Roman" w:eastAsia="Times New Roman" w:hAnsi="Times New Roman" w:cs="Times New Roman"/>
          <w:sz w:val="24"/>
          <w:szCs w:val="24"/>
          <w:lang w:eastAsia="tr-TR"/>
        </w:rPr>
        <w:t xml:space="preserve">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malzemelerin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Plastik malzemelerin TS EN 868 Mart 2006 standardına göre incelendiğinde </w:t>
      </w:r>
      <w:proofErr w:type="spellStart"/>
      <w:r w:rsidRPr="003B7FB5">
        <w:rPr>
          <w:rFonts w:ascii="Times New Roman" w:hAnsi="Times New Roman" w:cs="Times New Roman"/>
          <w:sz w:val="24"/>
          <w:szCs w:val="24"/>
        </w:rPr>
        <w:t>Shore</w:t>
      </w:r>
      <w:proofErr w:type="spellEnd"/>
      <w:r w:rsidRPr="003B7FB5">
        <w:rPr>
          <w:rFonts w:ascii="Times New Roman" w:hAnsi="Times New Roman" w:cs="Times New Roman"/>
          <w:sz w:val="24"/>
          <w:szCs w:val="24"/>
        </w:rPr>
        <w:t xml:space="preserve"> D değerinin minimum 55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değerinin minimum 8 olduğunu gösteren akredite edilmiş bir kurumdan alınan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hAnsi="Times New Roman" w:cs="Times New Roman"/>
          <w:sz w:val="24"/>
          <w:szCs w:val="24"/>
        </w:rPr>
        <w:t>Zırhlı çelik halatların gelişimsel bozukluğa sebep olan di-</w:t>
      </w:r>
      <w:proofErr w:type="spellStart"/>
      <w:r w:rsidRPr="003B7FB5">
        <w:rPr>
          <w:rFonts w:ascii="Times New Roman" w:hAnsi="Times New Roman" w:cs="Times New Roman"/>
          <w:sz w:val="24"/>
          <w:szCs w:val="24"/>
        </w:rPr>
        <w:t>isononyl</w:t>
      </w:r>
      <w:proofErr w:type="spellEnd"/>
      <w:r w:rsidRPr="003B7FB5">
        <w:rPr>
          <w:rFonts w:ascii="Times New Roman" w:hAnsi="Times New Roman" w:cs="Times New Roman"/>
          <w:sz w:val="24"/>
          <w:szCs w:val="24"/>
        </w:rPr>
        <w:t xml:space="preserve"> ve tüm çocuk ürünlerinde aranan kanserojen </w:t>
      </w:r>
      <w:proofErr w:type="spellStart"/>
      <w:r w:rsidRPr="003B7FB5">
        <w:rPr>
          <w:rFonts w:ascii="Times New Roman" w:hAnsi="Times New Roman" w:cs="Times New Roman"/>
          <w:sz w:val="24"/>
          <w:szCs w:val="24"/>
        </w:rPr>
        <w:t>diethylhexyl</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phthalate</w:t>
      </w:r>
      <w:proofErr w:type="spellEnd"/>
      <w:r w:rsidRPr="003B7FB5">
        <w:rPr>
          <w:rFonts w:ascii="Times New Roman" w:hAnsi="Times New Roman" w:cs="Times New Roman"/>
          <w:sz w:val="24"/>
          <w:szCs w:val="24"/>
        </w:rPr>
        <w:t xml:space="preserve"> maddelerinin tespit edilmediğini gösterir akredite edilmiş bir kurumdan alınan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3B7FB5">
        <w:rPr>
          <w:rFonts w:ascii="Times New Roman" w:eastAsia="Times New Roman" w:hAnsi="Times New Roman" w:cs="Times New Roman"/>
          <w:sz w:val="24"/>
          <w:szCs w:val="24"/>
          <w:lang w:eastAsia="tr-TR"/>
        </w:rPr>
        <w:t>kN</w:t>
      </w:r>
      <w:proofErr w:type="spellEnd"/>
      <w:r w:rsidRPr="003B7FB5">
        <w:rPr>
          <w:rFonts w:ascii="Times New Roman" w:eastAsia="Times New Roman" w:hAnsi="Times New Roman" w:cs="Times New Roman"/>
          <w:sz w:val="24"/>
          <w:szCs w:val="24"/>
          <w:lang w:eastAsia="tr-TR"/>
        </w:rPr>
        <w:t xml:space="preserve"> dayanım kuvvetine sahip olduğu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plakaların (kahverengi, krem, kırmızı, mor, mavi, pembe, sarı, </w:t>
      </w:r>
      <w:proofErr w:type="spellStart"/>
      <w:r w:rsidRPr="003B7FB5">
        <w:rPr>
          <w:rFonts w:ascii="Times New Roman" w:hAnsi="Times New Roman" w:cs="Times New Roman"/>
          <w:sz w:val="24"/>
          <w:szCs w:val="24"/>
        </w:rPr>
        <w:t>fuşya</w:t>
      </w:r>
      <w:proofErr w:type="spellEnd"/>
      <w:r w:rsidRPr="003B7FB5">
        <w:rPr>
          <w:rFonts w:ascii="Times New Roman" w:hAnsi="Times New Roman" w:cs="Times New Roman"/>
          <w:sz w:val="24"/>
          <w:szCs w:val="24"/>
        </w:rPr>
        <w:t>, gri, yeşil, turkuaz renklerde) TS EN ISO 4892-2 standardı metot A döngü 1’ göre doksan altı saat Ksenon ark lambasına maruz bırakma testine tabi tutulması sonucunda gri skala değerlerinin 4 ve üzeri olduğunu gösteren TÜRKAK tarafından onaylı bir laboratuvardan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Galvaniz kaplanmış çelik parçaların (zincir, cıvata, somun) TS EN ISO 9227 standardına göre 100 saatlik </w:t>
      </w:r>
      <w:proofErr w:type="spellStart"/>
      <w:r w:rsidRPr="003B7FB5">
        <w:rPr>
          <w:rFonts w:ascii="Times New Roman" w:hAnsi="Times New Roman" w:cs="Times New Roman"/>
          <w:sz w:val="24"/>
          <w:szCs w:val="24"/>
        </w:rPr>
        <w:t>nötral</w:t>
      </w:r>
      <w:proofErr w:type="spellEnd"/>
      <w:r w:rsidRPr="003B7FB5">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plakaların (turuncu, sarı, mavi renklerde) insan vücuduna girerek DNA'da mutasyona sebep olan </w:t>
      </w:r>
      <w:proofErr w:type="spellStart"/>
      <w:r w:rsidRPr="003B7FB5">
        <w:rPr>
          <w:rFonts w:ascii="Times New Roman" w:hAnsi="Times New Roman" w:cs="Times New Roman"/>
          <w:sz w:val="24"/>
          <w:szCs w:val="24"/>
        </w:rPr>
        <w:t>polyaromatik</w:t>
      </w:r>
      <w:proofErr w:type="spellEnd"/>
      <w:r w:rsidRPr="003B7FB5">
        <w:rPr>
          <w:rFonts w:ascii="Times New Roman" w:hAnsi="Times New Roman" w:cs="Times New Roman"/>
          <w:sz w:val="24"/>
          <w:szCs w:val="24"/>
        </w:rPr>
        <w:t xml:space="preserve"> hidrokarbonların </w:t>
      </w:r>
      <w:proofErr w:type="spellStart"/>
      <w:r w:rsidRPr="003B7FB5">
        <w:rPr>
          <w:rFonts w:ascii="Times New Roman" w:hAnsi="Times New Roman" w:cs="Times New Roman"/>
          <w:sz w:val="24"/>
          <w:szCs w:val="24"/>
        </w:rPr>
        <w:t>AfPS</w:t>
      </w:r>
      <w:proofErr w:type="spellEnd"/>
      <w:r w:rsidRPr="003B7FB5">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3B7FB5">
        <w:rPr>
          <w:rFonts w:ascii="Times New Roman" w:hAnsi="Times New Roman" w:cs="Times New Roman"/>
          <w:sz w:val="24"/>
          <w:szCs w:val="24"/>
        </w:rPr>
        <w:t>poliaromatik</w:t>
      </w:r>
      <w:proofErr w:type="spellEnd"/>
      <w:r w:rsidRPr="003B7FB5">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lastRenderedPageBreak/>
        <w:t xml:space="preserve">Elektrostatik toz boya işlemine tabi tutulmuş metal ürünlerin TS EN ISO 16474-3 Metot A Döngü 1 standardına göre yapılan 300 saatlik floresan UV lambasına dayanımı testi neticesinde gri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değerinin 4 ve üzeri olduğunu gösteren TÜRKAK tarafından onaylı bir laboratuvardan alınmış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İnsan vücuduna girerek DNA'da mutasyona sebep olan </w:t>
      </w:r>
      <w:proofErr w:type="spellStart"/>
      <w:r w:rsidRPr="003B7FB5">
        <w:rPr>
          <w:rFonts w:ascii="Times New Roman" w:hAnsi="Times New Roman" w:cs="Times New Roman"/>
          <w:sz w:val="24"/>
          <w:szCs w:val="24"/>
        </w:rPr>
        <w:t>polyaromatik</w:t>
      </w:r>
      <w:proofErr w:type="spellEnd"/>
      <w:r w:rsidRPr="003B7FB5">
        <w:rPr>
          <w:rFonts w:ascii="Times New Roman" w:hAnsi="Times New Roman" w:cs="Times New Roman"/>
          <w:sz w:val="24"/>
          <w:szCs w:val="24"/>
        </w:rPr>
        <w:t xml:space="preserve"> hidrokarbonların zırhlı çelik halat malzemeler içerisinde </w:t>
      </w:r>
      <w:proofErr w:type="spellStart"/>
      <w:r w:rsidRPr="003B7FB5">
        <w:rPr>
          <w:rFonts w:ascii="Times New Roman" w:hAnsi="Times New Roman" w:cs="Times New Roman"/>
          <w:sz w:val="24"/>
          <w:szCs w:val="24"/>
        </w:rPr>
        <w:t>AfPS</w:t>
      </w:r>
      <w:proofErr w:type="spellEnd"/>
      <w:r w:rsidRPr="003B7FB5">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b/>
          <w:bCs/>
          <w:sz w:val="24"/>
          <w:szCs w:val="24"/>
        </w:rPr>
        <w:t>Ekonomik yeterlilik belgeleri,</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bCs/>
          <w:sz w:val="24"/>
          <w:szCs w:val="24"/>
        </w:rPr>
      </w:pPr>
      <w:r w:rsidRPr="003B7FB5">
        <w:rPr>
          <w:rFonts w:ascii="Times New Roman" w:hAnsi="Times New Roman" w:cs="Times New Roman"/>
          <w:b/>
          <w:bCs/>
          <w:sz w:val="24"/>
          <w:szCs w:val="24"/>
        </w:rPr>
        <w:t>İsteklinin ihalenin yapıldığı yıldan önceki yıla ait yılsonu bilançosu veya eşdeğer belgeleri:</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3B7FB5">
        <w:rPr>
          <w:rFonts w:ascii="Times New Roman" w:hAnsi="Times New Roman" w:cs="Times New Roman"/>
          <w:sz w:val="24"/>
          <w:szCs w:val="24"/>
        </w:rPr>
        <w:t>kriterlerin</w:t>
      </w:r>
      <w:proofErr w:type="gramEnd"/>
      <w:r w:rsidRPr="003B7FB5">
        <w:rPr>
          <w:rFonts w:ascii="Times New Roman" w:hAnsi="Times New Roman" w:cs="Times New Roman"/>
          <w:sz w:val="24"/>
          <w:szCs w:val="24"/>
        </w:rPr>
        <w:t xml:space="preserve"> sağlandığını gösteren bölümlerini, </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3B7FB5">
        <w:rPr>
          <w:rFonts w:ascii="Times New Roman" w:hAnsi="Times New Roman" w:cs="Times New Roman"/>
          <w:sz w:val="24"/>
          <w:szCs w:val="24"/>
        </w:rPr>
        <w:t>kriterlerin</w:t>
      </w:r>
      <w:proofErr w:type="gramEnd"/>
      <w:r w:rsidRPr="003B7FB5">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w:t>
      </w:r>
      <w:r w:rsidR="00A3627C" w:rsidRPr="003B7FB5">
        <w:rPr>
          <w:rFonts w:ascii="Times New Roman" w:hAnsi="Times New Roman" w:cs="Times New Roman"/>
          <w:sz w:val="24"/>
          <w:szCs w:val="24"/>
        </w:rPr>
        <w:t>6.1/M) sunmaları gerekmektedir.</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Sunulan bilanço veya eşdeğer belgelerde;</w:t>
      </w:r>
    </w:p>
    <w:p w:rsidR="0035161E" w:rsidRPr="003B7FB5" w:rsidRDefault="0035161E" w:rsidP="003B7FB5">
      <w:pPr>
        <w:pStyle w:val="ListeParagraf"/>
        <w:spacing w:after="0"/>
        <w:ind w:left="375"/>
        <w:jc w:val="both"/>
        <w:rPr>
          <w:rFonts w:ascii="Times New Roman" w:hAnsi="Times New Roman" w:cs="Times New Roman"/>
          <w:sz w:val="24"/>
          <w:szCs w:val="24"/>
        </w:rPr>
      </w:pPr>
      <w:proofErr w:type="gramStart"/>
      <w:r w:rsidRPr="003B7FB5">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3B7FB5">
        <w:rPr>
          <w:rFonts w:ascii="Times New Roman" w:hAnsi="Times New Roman" w:cs="Times New Roman"/>
          <w:sz w:val="24"/>
          <w:szCs w:val="24"/>
        </w:rPr>
        <w:t>hakediş</w:t>
      </w:r>
      <w:proofErr w:type="spellEnd"/>
      <w:r w:rsidRPr="003B7FB5">
        <w:rPr>
          <w:rFonts w:ascii="Times New Roman" w:hAnsi="Times New Roman" w:cs="Times New Roman"/>
          <w:sz w:val="24"/>
          <w:szCs w:val="24"/>
        </w:rPr>
        <w:t xml:space="preserve"> gelirleri ise kısa vadeli borçlardan düşülecektir.)</w:t>
      </w:r>
      <w:proofErr w:type="gramEnd"/>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c) Kısa vadeli banka borçlarının öz kaynaklara oranının 0,50'den küçük olması,</w:t>
      </w:r>
    </w:p>
    <w:p w:rsidR="0035161E" w:rsidRPr="003B7FB5" w:rsidRDefault="0035161E" w:rsidP="003B7FB5">
      <w:pPr>
        <w:pStyle w:val="ListeParagraf"/>
        <w:spacing w:after="0"/>
        <w:ind w:left="375"/>
        <w:jc w:val="both"/>
        <w:rPr>
          <w:rFonts w:ascii="Times New Roman" w:hAnsi="Times New Roman" w:cs="Times New Roman"/>
          <w:sz w:val="24"/>
          <w:szCs w:val="24"/>
        </w:rPr>
      </w:pPr>
      <w:proofErr w:type="gramStart"/>
      <w:r w:rsidRPr="003B7FB5">
        <w:rPr>
          <w:rFonts w:ascii="Times New Roman" w:hAnsi="Times New Roman" w:cs="Times New Roman"/>
          <w:sz w:val="24"/>
          <w:szCs w:val="24"/>
        </w:rPr>
        <w:t>ve</w:t>
      </w:r>
      <w:proofErr w:type="gramEnd"/>
      <w:r w:rsidRPr="003B7FB5">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3B7FB5">
        <w:rPr>
          <w:rFonts w:ascii="Times New Roman" w:hAnsi="Times New Roman" w:cs="Times New Roman"/>
          <w:sz w:val="24"/>
          <w:szCs w:val="24"/>
        </w:rPr>
        <w:t>hakediş</w:t>
      </w:r>
      <w:proofErr w:type="spellEnd"/>
      <w:r w:rsidRPr="003B7FB5">
        <w:rPr>
          <w:rFonts w:ascii="Times New Roman" w:hAnsi="Times New Roman" w:cs="Times New Roman"/>
          <w:sz w:val="24"/>
          <w:szCs w:val="24"/>
        </w:rPr>
        <w:t xml:space="preserve"> gelirleri gösterilmelidir. </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 xml:space="preserve">Yukarıda belirtilen </w:t>
      </w:r>
      <w:proofErr w:type="gramStart"/>
      <w:r w:rsidRPr="003B7FB5">
        <w:rPr>
          <w:rFonts w:ascii="Times New Roman" w:hAnsi="Times New Roman" w:cs="Times New Roman"/>
          <w:sz w:val="24"/>
          <w:szCs w:val="24"/>
        </w:rPr>
        <w:t>kriterleri</w:t>
      </w:r>
      <w:proofErr w:type="gramEnd"/>
      <w:r w:rsidRPr="003B7FB5">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3B7FB5">
        <w:rPr>
          <w:rFonts w:ascii="Times New Roman" w:hAnsi="Times New Roman" w:cs="Times New Roman"/>
          <w:sz w:val="24"/>
          <w:szCs w:val="24"/>
        </w:rPr>
        <w:t>kriterlerinin</w:t>
      </w:r>
      <w:proofErr w:type="gramEnd"/>
      <w:r w:rsidRPr="003B7FB5">
        <w:rPr>
          <w:rFonts w:ascii="Times New Roman" w:hAnsi="Times New Roman" w:cs="Times New Roman"/>
          <w:sz w:val="24"/>
          <w:szCs w:val="24"/>
        </w:rPr>
        <w:t xml:space="preserve"> sağlanıp sağlanmadığına bakılır.</w:t>
      </w:r>
    </w:p>
    <w:p w:rsidR="0035161E" w:rsidRDefault="00646BDD" w:rsidP="003B7FB5">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3169063" cy="3434317"/>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P 605 (1).png"/>
                    <pic:cNvPicPr/>
                  </pic:nvPicPr>
                  <pic:blipFill rotWithShape="1">
                    <a:blip r:embed="rId8" cstate="print">
                      <a:extLst>
                        <a:ext uri="{28A0092B-C50C-407E-A947-70E740481C1C}">
                          <a14:useLocalDpi xmlns:a14="http://schemas.microsoft.com/office/drawing/2010/main" val="0"/>
                        </a:ext>
                      </a:extLst>
                    </a:blip>
                    <a:srcRect l="28977" t="14435" r="29123" b="4858"/>
                    <a:stretch/>
                  </pic:blipFill>
                  <pic:spPr bwMode="auto">
                    <a:xfrm>
                      <a:off x="0" y="0"/>
                      <a:ext cx="3172630" cy="343818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4"/>
          <w:szCs w:val="24"/>
          <w:lang w:eastAsia="tr-TR"/>
        </w:rPr>
        <w:drawing>
          <wp:inline distT="0" distB="0" distL="0" distR="0">
            <wp:extent cx="4964730" cy="3700130"/>
            <wp:effectExtent l="0" t="0" r="762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P-605.PNG"/>
                    <pic:cNvPicPr/>
                  </pic:nvPicPr>
                  <pic:blipFill rotWithShape="1">
                    <a:blip r:embed="rId9" cstate="print">
                      <a:extLst>
                        <a:ext uri="{28A0092B-C50C-407E-A947-70E740481C1C}">
                          <a14:useLocalDpi xmlns:a14="http://schemas.microsoft.com/office/drawing/2010/main" val="0"/>
                        </a:ext>
                      </a:extLst>
                    </a:blip>
                    <a:srcRect l="8490" t="7165" r="13244" b="17347"/>
                    <a:stretch/>
                  </pic:blipFill>
                  <pic:spPr bwMode="auto">
                    <a:xfrm>
                      <a:off x="0" y="0"/>
                      <a:ext cx="4970433" cy="3704381"/>
                    </a:xfrm>
                    <a:prstGeom prst="rect">
                      <a:avLst/>
                    </a:prstGeom>
                    <a:ln>
                      <a:noFill/>
                    </a:ln>
                    <a:extLst>
                      <a:ext uri="{53640926-AAD7-44D8-BBD7-CCE9431645EC}">
                        <a14:shadowObscured xmlns:a14="http://schemas.microsoft.com/office/drawing/2010/main"/>
                      </a:ext>
                    </a:extLst>
                  </pic:spPr>
                </pic:pic>
              </a:graphicData>
            </a:graphic>
          </wp:inline>
        </w:drawing>
      </w:r>
    </w:p>
    <w:p w:rsidR="000329A4" w:rsidRDefault="000329A4" w:rsidP="00646BDD">
      <w:pPr>
        <w:spacing w:after="0" w:line="276" w:lineRule="auto"/>
        <w:jc w:val="both"/>
        <w:rPr>
          <w:rFonts w:ascii="Times New Roman" w:hAnsi="Times New Roman" w:cs="Times New Roman"/>
          <w:noProof/>
          <w:sz w:val="24"/>
          <w:szCs w:val="24"/>
          <w:lang w:eastAsia="tr-TR"/>
        </w:rPr>
      </w:pPr>
    </w:p>
    <w:p w:rsidR="007F660C" w:rsidRPr="003B7FB5" w:rsidRDefault="009A4C95" w:rsidP="00646BDD">
      <w:pPr>
        <w:spacing w:after="0" w:line="276" w:lineRule="auto"/>
        <w:ind w:firstLine="708"/>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Ana taşıyıcı konstrüksiyonu Ø165 x 4,85</w:t>
      </w:r>
      <w:r w:rsidR="007F660C">
        <w:rPr>
          <w:rFonts w:ascii="Times New Roman" w:hAnsi="Times New Roman" w:cs="Times New Roman"/>
          <w:noProof/>
          <w:sz w:val="24"/>
          <w:szCs w:val="24"/>
          <w:lang w:eastAsia="tr-TR"/>
        </w:rPr>
        <w:t xml:space="preserve"> mm SDM borudan</w:t>
      </w:r>
      <w:r w:rsidR="00D114EB" w:rsidRPr="003B7FB5">
        <w:rPr>
          <w:rFonts w:ascii="Times New Roman" w:hAnsi="Times New Roman" w:cs="Times New Roman"/>
          <w:noProof/>
          <w:sz w:val="24"/>
          <w:szCs w:val="24"/>
          <w:lang w:eastAsia="tr-TR"/>
        </w:rPr>
        <w:t xml:space="preserve"> </w:t>
      </w:r>
      <w:r w:rsidR="008676EA">
        <w:rPr>
          <w:rFonts w:ascii="Times New Roman" w:hAnsi="Times New Roman" w:cs="Times New Roman"/>
          <w:noProof/>
          <w:sz w:val="24"/>
          <w:szCs w:val="24"/>
          <w:lang w:eastAsia="tr-TR"/>
        </w:rPr>
        <w:t>Ø</w:t>
      </w:r>
      <w:r w:rsidR="008C3BB1">
        <w:rPr>
          <w:rFonts w:ascii="Times New Roman" w:hAnsi="Times New Roman" w:cs="Times New Roman"/>
          <w:noProof/>
          <w:sz w:val="24"/>
          <w:szCs w:val="24"/>
          <w:lang w:eastAsia="tr-TR"/>
        </w:rPr>
        <w:t>7300 x 7</w:t>
      </w:r>
      <w:r w:rsidR="008676EA">
        <w:rPr>
          <w:rFonts w:ascii="Times New Roman" w:hAnsi="Times New Roman" w:cs="Times New Roman"/>
          <w:noProof/>
          <w:sz w:val="24"/>
          <w:szCs w:val="24"/>
          <w:lang w:eastAsia="tr-TR"/>
        </w:rPr>
        <w:t>2</w:t>
      </w:r>
      <w:r w:rsidR="00D114EB" w:rsidRPr="003B7FB5">
        <w:rPr>
          <w:rFonts w:ascii="Times New Roman" w:hAnsi="Times New Roman" w:cs="Times New Roman"/>
          <w:noProof/>
          <w:sz w:val="24"/>
          <w:szCs w:val="24"/>
          <w:lang w:eastAsia="tr-TR"/>
        </w:rPr>
        <w:t>00</w:t>
      </w:r>
      <w:r w:rsidR="00754796">
        <w:rPr>
          <w:rFonts w:ascii="Times New Roman" w:hAnsi="Times New Roman" w:cs="Times New Roman"/>
          <w:noProof/>
          <w:sz w:val="24"/>
          <w:szCs w:val="24"/>
          <w:lang w:eastAsia="tr-TR"/>
        </w:rPr>
        <w:t xml:space="preserve"> mm</w:t>
      </w:r>
      <w:r w:rsidR="00D114EB" w:rsidRPr="003B7FB5">
        <w:rPr>
          <w:rFonts w:ascii="Times New Roman" w:hAnsi="Times New Roman" w:cs="Times New Roman"/>
          <w:noProof/>
          <w:sz w:val="24"/>
          <w:szCs w:val="24"/>
          <w:lang w:eastAsia="tr-TR"/>
        </w:rPr>
        <w:t xml:space="preserve"> </w:t>
      </w:r>
      <w:r w:rsidR="007F660C">
        <w:rPr>
          <w:rFonts w:ascii="Times New Roman" w:hAnsi="Times New Roman" w:cs="Times New Roman"/>
          <w:noProof/>
          <w:sz w:val="24"/>
          <w:szCs w:val="24"/>
          <w:lang w:eastAsia="tr-TR"/>
        </w:rPr>
        <w:t>ölçülerinde olan oyun grubu, taşıyıcı çevresinde bükülerek yükselen Ø60 x 3 mm SDM borunun Ø18 mm halatlar ile monte edilmesinden imal edilecektir.</w:t>
      </w:r>
      <w:r w:rsidR="00031510">
        <w:rPr>
          <w:rFonts w:ascii="Times New Roman" w:hAnsi="Times New Roman" w:cs="Times New Roman"/>
          <w:noProof/>
          <w:sz w:val="24"/>
          <w:szCs w:val="24"/>
          <w:lang w:eastAsia="tr-TR"/>
        </w:rPr>
        <w:t xml:space="preserve"> Halatlar ana taşıyıcı ve diğer borulara kaynak yöntemi ile birleştirilen 8 mm kalınlığında kulaklara monte edilecektir. Oyun grubu tavanınından zemine </w:t>
      </w:r>
      <w:r w:rsidR="00E67685">
        <w:rPr>
          <w:rFonts w:ascii="Times New Roman" w:hAnsi="Times New Roman" w:cs="Times New Roman"/>
          <w:noProof/>
          <w:sz w:val="24"/>
          <w:szCs w:val="24"/>
          <w:lang w:eastAsia="tr-TR"/>
        </w:rPr>
        <w:t>gerdiriilerek yerleştirilen</w:t>
      </w:r>
      <w:r w:rsidR="00031510">
        <w:rPr>
          <w:rFonts w:ascii="Times New Roman" w:hAnsi="Times New Roman" w:cs="Times New Roman"/>
          <w:noProof/>
          <w:sz w:val="24"/>
          <w:szCs w:val="24"/>
          <w:lang w:eastAsia="tr-TR"/>
        </w:rPr>
        <w:t xml:space="preserve"> halatlar </w:t>
      </w:r>
      <w:r w:rsidR="00780728">
        <w:rPr>
          <w:rFonts w:ascii="Times New Roman" w:hAnsi="Times New Roman" w:cs="Times New Roman"/>
          <w:noProof/>
          <w:sz w:val="24"/>
          <w:szCs w:val="24"/>
          <w:lang w:eastAsia="tr-TR"/>
        </w:rPr>
        <w:t xml:space="preserve">dengeyi </w:t>
      </w:r>
      <w:r w:rsidR="00836259">
        <w:rPr>
          <w:rFonts w:ascii="Times New Roman" w:hAnsi="Times New Roman" w:cs="Times New Roman"/>
          <w:noProof/>
          <w:sz w:val="24"/>
          <w:szCs w:val="24"/>
          <w:lang w:eastAsia="tr-TR"/>
        </w:rPr>
        <w:t xml:space="preserve">sağlamaya yardımcı </w:t>
      </w:r>
      <w:r w:rsidR="00675F2C">
        <w:rPr>
          <w:rFonts w:ascii="Times New Roman" w:hAnsi="Times New Roman" w:cs="Times New Roman"/>
          <w:noProof/>
          <w:sz w:val="24"/>
          <w:szCs w:val="24"/>
          <w:lang w:eastAsia="tr-TR"/>
        </w:rPr>
        <w:t>ve görsel zenginliği</w:t>
      </w:r>
      <w:r w:rsidR="00031510">
        <w:rPr>
          <w:rFonts w:ascii="Times New Roman" w:hAnsi="Times New Roman" w:cs="Times New Roman"/>
          <w:noProof/>
          <w:sz w:val="24"/>
          <w:szCs w:val="24"/>
          <w:lang w:eastAsia="tr-TR"/>
        </w:rPr>
        <w:t xml:space="preserve"> artıracaktır.</w:t>
      </w:r>
      <w:r w:rsidR="00BB6983">
        <w:rPr>
          <w:rFonts w:ascii="Times New Roman" w:hAnsi="Times New Roman" w:cs="Times New Roman"/>
          <w:noProof/>
          <w:sz w:val="24"/>
          <w:szCs w:val="24"/>
          <w:lang w:eastAsia="tr-TR"/>
        </w:rPr>
        <w:t xml:space="preserve"> </w:t>
      </w:r>
      <w:r w:rsidR="00067FE4">
        <w:rPr>
          <w:rFonts w:ascii="Times New Roman" w:hAnsi="Times New Roman" w:cs="Times New Roman"/>
          <w:noProof/>
          <w:sz w:val="24"/>
          <w:szCs w:val="24"/>
          <w:lang w:eastAsia="tr-TR"/>
        </w:rPr>
        <w:t xml:space="preserve"> </w:t>
      </w:r>
      <w:r w:rsidR="00B328A5">
        <w:rPr>
          <w:rFonts w:ascii="Times New Roman" w:hAnsi="Times New Roman" w:cs="Times New Roman"/>
          <w:noProof/>
          <w:sz w:val="24"/>
          <w:szCs w:val="24"/>
          <w:lang w:eastAsia="tr-TR"/>
        </w:rPr>
        <w:t xml:space="preserve">Gerdirme halatları zemine </w:t>
      </w:r>
      <w:r w:rsidR="008B0D4B">
        <w:rPr>
          <w:rFonts w:ascii="Times New Roman" w:hAnsi="Times New Roman" w:cs="Times New Roman"/>
          <w:noProof/>
          <w:sz w:val="24"/>
          <w:szCs w:val="24"/>
          <w:lang w:eastAsia="tr-TR"/>
        </w:rPr>
        <w:t>Ø</w:t>
      </w:r>
      <w:r w:rsidR="00B328A5">
        <w:rPr>
          <w:rFonts w:ascii="Times New Roman" w:hAnsi="Times New Roman" w:cs="Times New Roman"/>
          <w:noProof/>
          <w:sz w:val="24"/>
          <w:szCs w:val="24"/>
          <w:lang w:eastAsia="tr-TR"/>
        </w:rPr>
        <w:t>50 x 4 mm tablalarda bulunan kulaklar yardımıyla monte edil</w:t>
      </w:r>
      <w:r w:rsidR="00325ACB">
        <w:rPr>
          <w:rFonts w:ascii="Times New Roman" w:hAnsi="Times New Roman" w:cs="Times New Roman"/>
          <w:noProof/>
          <w:sz w:val="24"/>
          <w:szCs w:val="24"/>
          <w:lang w:eastAsia="tr-TR"/>
        </w:rPr>
        <w:t>e</w:t>
      </w:r>
      <w:r w:rsidR="00646BDD">
        <w:rPr>
          <w:rFonts w:ascii="Times New Roman" w:hAnsi="Times New Roman" w:cs="Times New Roman"/>
          <w:noProof/>
          <w:sz w:val="24"/>
          <w:szCs w:val="24"/>
          <w:lang w:eastAsia="tr-TR"/>
        </w:rPr>
        <w:t>cektir.</w:t>
      </w:r>
    </w:p>
    <w:p w:rsidR="003B7FB5" w:rsidRPr="007C24D1" w:rsidRDefault="003B7FB5" w:rsidP="003B7FB5">
      <w:pPr>
        <w:spacing w:after="0" w:line="276" w:lineRule="auto"/>
        <w:ind w:firstLine="708"/>
        <w:jc w:val="center"/>
        <w:rPr>
          <w:rFonts w:ascii="Times New Roman" w:hAnsi="Times New Roman" w:cs="Times New Roman"/>
          <w:b/>
          <w:noProof/>
          <w:color w:val="000000" w:themeColor="text1"/>
          <w:sz w:val="24"/>
          <w:szCs w:val="24"/>
          <w:lang w:eastAsia="tr-TR"/>
        </w:rPr>
      </w:pPr>
      <w:r w:rsidRPr="007C24D1">
        <w:rPr>
          <w:rFonts w:ascii="Times New Roman" w:hAnsi="Times New Roman" w:cs="Times New Roman"/>
          <w:b/>
          <w:noProof/>
          <w:color w:val="000000" w:themeColor="text1"/>
          <w:sz w:val="24"/>
          <w:szCs w:val="24"/>
          <w:lang w:eastAsia="tr-TR"/>
        </w:rPr>
        <w:lastRenderedPageBreak/>
        <w:t>HALAT SİSTEMLERİ</w:t>
      </w:r>
    </w:p>
    <w:p w:rsidR="003B7FB5" w:rsidRPr="007C24D1" w:rsidRDefault="003B7FB5" w:rsidP="003B7FB5">
      <w:pPr>
        <w:spacing w:after="0" w:line="276" w:lineRule="auto"/>
        <w:ind w:firstLine="708"/>
        <w:jc w:val="both"/>
        <w:rPr>
          <w:rFonts w:ascii="Times New Roman" w:hAnsi="Times New Roman" w:cs="Times New Roman"/>
          <w:noProof/>
          <w:color w:val="000000" w:themeColor="text1"/>
          <w:sz w:val="24"/>
          <w:szCs w:val="24"/>
          <w:lang w:eastAsia="tr-TR"/>
        </w:rPr>
      </w:pPr>
      <w:r w:rsidRPr="007C24D1">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B7FB5" w:rsidRPr="003B7FB5"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C24D1">
        <w:rPr>
          <w:rFonts w:ascii="Times New Roman" w:hAnsi="Times New Roman" w:cs="Times New Roman"/>
          <w:color w:val="000000" w:themeColor="text1"/>
          <w:sz w:val="24"/>
          <w:szCs w:val="24"/>
        </w:rPr>
        <w:t>polipropilen</w:t>
      </w:r>
      <w:proofErr w:type="spellEnd"/>
      <w:r w:rsidRPr="007C24D1">
        <w:rPr>
          <w:rFonts w:ascii="Times New Roman" w:hAnsi="Times New Roman" w:cs="Times New Roman"/>
          <w:color w:val="000000" w:themeColor="text1"/>
          <w:sz w:val="24"/>
          <w:szCs w:val="24"/>
        </w:rPr>
        <w:t xml:space="preserve"> malzemeden lif şeklinde ip olacaktır.</w:t>
      </w:r>
      <w:r w:rsidRPr="007C24D1">
        <w:rPr>
          <w:rFonts w:ascii="Times New Roman" w:hAnsi="Times New Roman" w:cs="Times New Roman"/>
          <w:noProof/>
          <w:color w:val="000000" w:themeColor="text1"/>
          <w:sz w:val="24"/>
          <w:szCs w:val="24"/>
        </w:rPr>
        <w:t xml:space="preserve"> </w:t>
      </w:r>
      <w:r w:rsidRPr="007C24D1">
        <w:rPr>
          <w:rFonts w:ascii="Times New Roman" w:hAnsi="Times New Roman" w:cs="Times New Roman"/>
          <w:color w:val="000000" w:themeColor="text1"/>
          <w:sz w:val="24"/>
          <w:szCs w:val="24"/>
        </w:rPr>
        <w:t xml:space="preserve">İçeriğinde ve boyasında toksin madde içermeyen halatın Ultraviyole </w:t>
      </w:r>
      <w:proofErr w:type="spellStart"/>
      <w:r w:rsidRPr="007C24D1">
        <w:rPr>
          <w:rFonts w:ascii="Times New Roman" w:hAnsi="Times New Roman" w:cs="Times New Roman"/>
          <w:color w:val="000000" w:themeColor="text1"/>
          <w:sz w:val="24"/>
          <w:szCs w:val="24"/>
        </w:rPr>
        <w:t>Stabilizanlı</w:t>
      </w:r>
      <w:proofErr w:type="spellEnd"/>
      <w:r w:rsidRPr="007C24D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7C24D1">
        <w:rPr>
          <w:rFonts w:ascii="Times New Roman" w:hAnsi="Times New Roman" w:cs="Times New Roman"/>
          <w:color w:val="000000" w:themeColor="text1"/>
          <w:sz w:val="24"/>
          <w:szCs w:val="24"/>
        </w:rPr>
        <w:t>kN’a</w:t>
      </w:r>
      <w:proofErr w:type="spellEnd"/>
      <w:r w:rsidRPr="007C24D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C24D1">
        <w:rPr>
          <w:rFonts w:ascii="Times New Roman" w:hAnsi="Times New Roman" w:cs="Times New Roman"/>
          <w:color w:val="000000" w:themeColor="text1"/>
          <w:sz w:val="24"/>
          <w:szCs w:val="24"/>
        </w:rPr>
        <w:t>presle</w:t>
      </w:r>
      <w:proofErr w:type="gramEnd"/>
      <w:r w:rsidRPr="007C24D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68008A">
        <w:rPr>
          <w:rFonts w:ascii="Times New Roman" w:hAnsi="Times New Roman" w:cs="Times New Roman"/>
          <w:color w:val="000000" w:themeColor="text1"/>
          <w:sz w:val="24"/>
          <w:szCs w:val="24"/>
        </w:rPr>
        <w:t>H</w:t>
      </w:r>
      <w:r w:rsidRPr="007C24D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378F1" w:rsidRDefault="000378F1"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METAL BAĞLANTI ELEMANLARI</w:t>
      </w:r>
    </w:p>
    <w:p w:rsidR="003B7FB5" w:rsidRPr="007C24D1" w:rsidRDefault="003B7FB5" w:rsidP="003B7FB5">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7C24D1" w:rsidRDefault="003B7FB5" w:rsidP="003B7FB5">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7C24D1" w:rsidRDefault="003B7FB5" w:rsidP="003B7FB5">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   Kesişim Noktası                  Alüminyum Yüzük                            Alüminyum Sıkma</w: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p>
    <w:p w:rsidR="005900FF" w:rsidRDefault="003B7FB5" w:rsidP="00347CE2">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C24D1">
        <w:rPr>
          <w:rFonts w:ascii="Times New Roman" w:hAnsi="Times New Roman" w:cs="Times New Roman"/>
          <w:color w:val="000000" w:themeColor="text1"/>
          <w:sz w:val="24"/>
          <w:szCs w:val="24"/>
        </w:rPr>
        <w:t>preslenmesi</w:t>
      </w:r>
      <w:proofErr w:type="gramEnd"/>
      <w:r w:rsidRPr="007C24D1">
        <w:rPr>
          <w:rFonts w:ascii="Times New Roman" w:hAnsi="Times New Roman" w:cs="Times New Roman"/>
          <w:color w:val="000000" w:themeColor="text1"/>
          <w:sz w:val="24"/>
          <w:szCs w:val="24"/>
        </w:rPr>
        <w:t xml:space="preserve"> yöntemi ile olacaktır. Alüminyum bağlantı parçaları </w:t>
      </w:r>
      <w:proofErr w:type="gramStart"/>
      <w:r w:rsidRPr="007C24D1">
        <w:rPr>
          <w:rFonts w:ascii="Times New Roman" w:hAnsi="Times New Roman" w:cs="Times New Roman"/>
          <w:color w:val="000000" w:themeColor="text1"/>
          <w:sz w:val="24"/>
          <w:szCs w:val="24"/>
        </w:rPr>
        <w:t>preslenmeden</w:t>
      </w:r>
      <w:proofErr w:type="gramEnd"/>
      <w:r w:rsidRPr="007C24D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5900FF" w:rsidRDefault="005900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0329A4" w:rsidRDefault="000329A4" w:rsidP="00347CE2">
      <w:pPr>
        <w:spacing w:after="0" w:line="276" w:lineRule="auto"/>
        <w:ind w:firstLine="708"/>
        <w:jc w:val="both"/>
        <w:rPr>
          <w:rFonts w:ascii="Times New Roman" w:hAnsi="Times New Roman" w:cs="Times New Roman"/>
          <w:color w:val="000000" w:themeColor="text1"/>
          <w:sz w:val="24"/>
          <w:szCs w:val="24"/>
        </w:rPr>
      </w:pPr>
    </w:p>
    <w:p w:rsidR="003B7FB5" w:rsidRPr="007C24D1" w:rsidRDefault="003B7FB5" w:rsidP="00347CE2">
      <w:pPr>
        <w:spacing w:after="0" w:line="276" w:lineRule="auto"/>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rPr>
          <w:rFonts w:ascii="Times New Roman" w:hAnsi="Times New Roman" w:cs="Times New Roman"/>
          <w:b/>
          <w:color w:val="000000" w:themeColor="text1"/>
          <w:sz w:val="24"/>
          <w:szCs w:val="24"/>
        </w:rPr>
      </w:pPr>
    </w:p>
    <w:p w:rsidR="003B7FB5" w:rsidRDefault="003B7FB5">
      <w:pP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PLASTİK BAĞLANTI ELEMANLARI</w:t>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AD566B"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D566B">
        <w:rPr>
          <w:rFonts w:ascii="Times New Roman" w:hAnsi="Times New Roman" w:cs="Times New Roman"/>
          <w:noProof/>
          <w:color w:val="000000" w:themeColor="text1"/>
          <w:sz w:val="24"/>
          <w:szCs w:val="24"/>
          <w:lang w:eastAsia="tr-TR"/>
        </w:rPr>
        <w:drawing>
          <wp:inline distT="0" distB="0" distL="0" distR="0" wp14:anchorId="4DC46A32" wp14:editId="032AE4F2">
            <wp:extent cx="2596667" cy="1802392"/>
            <wp:effectExtent l="0" t="0" r="0" b="762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2651386" cy="1840374"/>
                    </a:xfrm>
                    <a:prstGeom prst="rect">
                      <a:avLst/>
                    </a:prstGeom>
                    <a:noFill/>
                    <a:ln>
                      <a:noFill/>
                    </a:ln>
                  </pic:spPr>
                </pic:pic>
              </a:graphicData>
            </a:graphic>
          </wp:inline>
        </w:drawing>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AD566B">
        <w:rPr>
          <w:rFonts w:ascii="Times New Roman" w:hAnsi="Times New Roman" w:cs="Times New Roman"/>
          <w:color w:val="000000" w:themeColor="text1"/>
          <w:sz w:val="24"/>
          <w:szCs w:val="24"/>
        </w:rPr>
        <w:t xml:space="preserve">İp kesişim yerlerinde </w:t>
      </w:r>
      <w:r w:rsidRPr="007C24D1">
        <w:rPr>
          <w:rFonts w:ascii="Times New Roman" w:hAnsi="Times New Roman" w:cs="Times New Roman"/>
          <w:color w:val="000000" w:themeColor="text1"/>
          <w:sz w:val="24"/>
          <w:szCs w:val="24"/>
        </w:rPr>
        <w:t xml:space="preserve">kullanılan plastik x bağlantı 1. Sınıf </w:t>
      </w:r>
      <w:proofErr w:type="spellStart"/>
      <w:r w:rsidRPr="007C24D1">
        <w:rPr>
          <w:rFonts w:ascii="Times New Roman" w:hAnsi="Times New Roman" w:cs="Times New Roman"/>
          <w:color w:val="000000" w:themeColor="text1"/>
          <w:sz w:val="24"/>
          <w:szCs w:val="24"/>
        </w:rPr>
        <w:t>polyamid</w:t>
      </w:r>
      <w:proofErr w:type="spellEnd"/>
      <w:r w:rsidRPr="007C24D1">
        <w:rPr>
          <w:rFonts w:ascii="Times New Roman" w:hAnsi="Times New Roman" w:cs="Times New Roman"/>
          <w:color w:val="000000" w:themeColor="text1"/>
          <w:sz w:val="24"/>
          <w:szCs w:val="24"/>
        </w:rPr>
        <w:t xml:space="preserve"> ham mamulünden minimum 2 x 50 g (100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çıkıntı bulunmaması gerekmektedir.</w: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28044" r:id="rId21"/>
        </w:objec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C24D1">
        <w:rPr>
          <w:rFonts w:ascii="Times New Roman" w:hAnsi="Times New Roman" w:cs="Times New Roman"/>
          <w:color w:val="000000" w:themeColor="text1"/>
          <w:sz w:val="24"/>
          <w:szCs w:val="24"/>
        </w:rPr>
        <w:t>moblen</w:t>
      </w:r>
      <w:proofErr w:type="spellEnd"/>
      <w:r w:rsidRPr="007C24D1">
        <w:rPr>
          <w:rFonts w:ascii="Times New Roman" w:hAnsi="Times New Roman" w:cs="Times New Roman"/>
          <w:color w:val="000000" w:themeColor="text1"/>
          <w:sz w:val="24"/>
          <w:szCs w:val="24"/>
        </w:rPr>
        <w:t xml:space="preserve"> ham mamulünden minimum 2 x 28 g (56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Yüzeyi R30 </w:t>
      </w:r>
      <w:proofErr w:type="spellStart"/>
      <w:r w:rsidRPr="007C24D1">
        <w:rPr>
          <w:rFonts w:ascii="Times New Roman" w:hAnsi="Times New Roman" w:cs="Times New Roman"/>
          <w:color w:val="000000" w:themeColor="text1"/>
          <w:sz w:val="24"/>
          <w:szCs w:val="24"/>
        </w:rPr>
        <w:t>radyuslu</w:t>
      </w:r>
      <w:proofErr w:type="spellEnd"/>
      <w:r w:rsidRPr="007C24D1">
        <w:rPr>
          <w:rFonts w:ascii="Times New Roman" w:hAnsi="Times New Roman" w:cs="Times New Roman"/>
          <w:color w:val="000000" w:themeColor="text1"/>
          <w:sz w:val="24"/>
          <w:szCs w:val="24"/>
        </w:rPr>
        <w:t xml:space="preserve"> ve temas yüzeyi 15 mm olarak şekilde </w:t>
      </w:r>
      <w:proofErr w:type="gramStart"/>
      <w:r w:rsidRPr="007C24D1">
        <w:rPr>
          <w:rFonts w:ascii="Times New Roman" w:hAnsi="Times New Roman" w:cs="Times New Roman"/>
          <w:color w:val="000000" w:themeColor="text1"/>
          <w:sz w:val="24"/>
          <w:szCs w:val="24"/>
        </w:rPr>
        <w:t>dizayn edilecek</w:t>
      </w:r>
      <w:proofErr w:type="gramEnd"/>
      <w:r w:rsidRPr="007C24D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C24D1">
        <w:rPr>
          <w:rFonts w:ascii="Times New Roman" w:hAnsi="Times New Roman" w:cs="Times New Roman"/>
          <w:color w:val="000000" w:themeColor="text1"/>
          <w:sz w:val="24"/>
          <w:szCs w:val="24"/>
        </w:rPr>
        <w:t>civata</w:t>
      </w:r>
      <w:proofErr w:type="spellEnd"/>
      <w:r w:rsidRPr="007C24D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bulunmaması gerekmektedir.</w:t>
      </w:r>
    </w:p>
    <w:p w:rsidR="003B7FB5" w:rsidRPr="007C24D1" w:rsidRDefault="003B7FB5" w:rsidP="003B7FB5">
      <w:pPr>
        <w:spacing w:after="0" w:line="276" w:lineRule="auto"/>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28045" r:id="rId24"/>
        </w:objec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C24D1">
        <w:rPr>
          <w:rFonts w:ascii="Times New Roman" w:hAnsi="Times New Roman" w:cs="Times New Roman"/>
          <w:color w:val="000000" w:themeColor="text1"/>
          <w:sz w:val="24"/>
          <w:szCs w:val="24"/>
        </w:rPr>
        <w:t>moblen</w:t>
      </w:r>
      <w:proofErr w:type="spellEnd"/>
      <w:r w:rsidRPr="007C24D1">
        <w:rPr>
          <w:rFonts w:ascii="Times New Roman" w:hAnsi="Times New Roman" w:cs="Times New Roman"/>
          <w:color w:val="000000" w:themeColor="text1"/>
          <w:sz w:val="24"/>
          <w:szCs w:val="24"/>
        </w:rPr>
        <w:t xml:space="preserve"> ham mamulünden minimum 2x20 g (40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Yüzeyi R22 </w:t>
      </w:r>
      <w:proofErr w:type="spellStart"/>
      <w:r w:rsidRPr="007C24D1">
        <w:rPr>
          <w:rFonts w:ascii="Times New Roman" w:hAnsi="Times New Roman" w:cs="Times New Roman"/>
          <w:color w:val="000000" w:themeColor="text1"/>
          <w:sz w:val="24"/>
          <w:szCs w:val="24"/>
        </w:rPr>
        <w:t>radyuslu</w:t>
      </w:r>
      <w:proofErr w:type="spellEnd"/>
      <w:r w:rsidRPr="007C24D1">
        <w:rPr>
          <w:rFonts w:ascii="Times New Roman" w:hAnsi="Times New Roman" w:cs="Times New Roman"/>
          <w:color w:val="000000" w:themeColor="text1"/>
          <w:sz w:val="24"/>
          <w:szCs w:val="24"/>
        </w:rPr>
        <w:t xml:space="preserve"> ve temas yüzeyi 10 mm olarak şekilde </w:t>
      </w:r>
      <w:proofErr w:type="gramStart"/>
      <w:r w:rsidRPr="007C24D1">
        <w:rPr>
          <w:rFonts w:ascii="Times New Roman" w:hAnsi="Times New Roman" w:cs="Times New Roman"/>
          <w:color w:val="000000" w:themeColor="text1"/>
          <w:sz w:val="24"/>
          <w:szCs w:val="24"/>
        </w:rPr>
        <w:t>dizayn edilecek</w:t>
      </w:r>
      <w:proofErr w:type="gramEnd"/>
      <w:r w:rsidRPr="007C24D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bulunmaması gerekmektedir.</w:t>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9A4C95">
      <w:pPr>
        <w:spacing w:after="0" w:line="276" w:lineRule="auto"/>
        <w:rPr>
          <w:rFonts w:ascii="Times New Roman" w:hAnsi="Times New Roman" w:cs="Times New Roman"/>
          <w:b/>
          <w:sz w:val="24"/>
          <w:szCs w:val="24"/>
        </w:rPr>
      </w:pPr>
    </w:p>
    <w:p w:rsidR="003B7FB5" w:rsidRPr="007C24D1" w:rsidRDefault="003B7FB5" w:rsidP="003B7FB5">
      <w:pPr>
        <w:spacing w:after="0" w:line="276" w:lineRule="auto"/>
        <w:ind w:firstLine="708"/>
        <w:jc w:val="center"/>
        <w:rPr>
          <w:rFonts w:ascii="Times New Roman" w:hAnsi="Times New Roman" w:cs="Times New Roman"/>
          <w:b/>
          <w:bCs/>
          <w:sz w:val="24"/>
          <w:szCs w:val="24"/>
        </w:rPr>
      </w:pPr>
      <w:r w:rsidRPr="007C24D1">
        <w:rPr>
          <w:rFonts w:ascii="Times New Roman" w:hAnsi="Times New Roman" w:cs="Times New Roman"/>
          <w:b/>
          <w:sz w:val="24"/>
          <w:szCs w:val="24"/>
        </w:rPr>
        <w:lastRenderedPageBreak/>
        <w:t xml:space="preserve">BETON </w:t>
      </w:r>
      <w:r w:rsidRPr="007C24D1">
        <w:rPr>
          <w:rFonts w:ascii="Times New Roman" w:hAnsi="Times New Roman" w:cs="Times New Roman"/>
          <w:b/>
          <w:bCs/>
          <w:sz w:val="24"/>
          <w:szCs w:val="24"/>
        </w:rPr>
        <w:t>ZEMİNE MONTAJ DETAYLARI</w:t>
      </w:r>
    </w:p>
    <w:p w:rsidR="003B7FB5" w:rsidRPr="007C24D1" w:rsidRDefault="003B7FB5" w:rsidP="003B7FB5">
      <w:pPr>
        <w:spacing w:after="0" w:line="276" w:lineRule="auto"/>
        <w:ind w:firstLine="708"/>
        <w:jc w:val="center"/>
        <w:rPr>
          <w:rFonts w:ascii="Times New Roman" w:hAnsi="Times New Roman" w:cs="Times New Roman"/>
          <w:b/>
          <w:bCs/>
          <w:sz w:val="24"/>
          <w:szCs w:val="24"/>
        </w:rPr>
      </w:pPr>
    </w:p>
    <w:p w:rsidR="003B7FB5" w:rsidRPr="007C24D1" w:rsidRDefault="003B7FB5" w:rsidP="003B7FB5">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Alanın betonu terazili bir biçimde atılmış olması gerekmektedir. A</w:t>
      </w:r>
      <w:r w:rsidR="00347CE2">
        <w:rPr>
          <w:rFonts w:ascii="Times New Roman" w:hAnsi="Times New Roman" w:cs="Times New Roman"/>
          <w:sz w:val="24"/>
          <w:szCs w:val="24"/>
        </w:rPr>
        <w:t>na</w:t>
      </w:r>
      <w:r w:rsidRPr="007C24D1">
        <w:rPr>
          <w:rFonts w:ascii="Times New Roman" w:hAnsi="Times New Roman" w:cs="Times New Roman"/>
          <w:sz w:val="24"/>
          <w:szCs w:val="24"/>
        </w:rPr>
        <w:t xml:space="preserve"> taşıyıcı gövde ayaklarında betona montaj için min. </w:t>
      </w:r>
      <w:r w:rsidR="00347CE2">
        <w:rPr>
          <w:rFonts w:ascii="Times New Roman" w:hAnsi="Times New Roman" w:cs="Times New Roman"/>
          <w:sz w:val="24"/>
          <w:szCs w:val="24"/>
        </w:rPr>
        <w:t>Ø7</w:t>
      </w:r>
      <w:r w:rsidRPr="007C24D1">
        <w:rPr>
          <w:rFonts w:ascii="Times New Roman" w:hAnsi="Times New Roman" w:cs="Times New Roman"/>
          <w:sz w:val="24"/>
          <w:szCs w:val="24"/>
        </w:rPr>
        <w:t xml:space="preserve">50 x 4 mm ebatlarında </w:t>
      </w:r>
      <w:proofErr w:type="spellStart"/>
      <w:r w:rsidRPr="007C24D1">
        <w:rPr>
          <w:rFonts w:ascii="Times New Roman" w:hAnsi="Times New Roman" w:cs="Times New Roman"/>
          <w:sz w:val="24"/>
          <w:szCs w:val="24"/>
        </w:rPr>
        <w:t>flanş</w:t>
      </w:r>
      <w:proofErr w:type="spellEnd"/>
      <w:r w:rsidRPr="007C24D1">
        <w:rPr>
          <w:rFonts w:ascii="Times New Roman" w:hAnsi="Times New Roman" w:cs="Times New Roman"/>
          <w:sz w:val="24"/>
          <w:szCs w:val="24"/>
        </w:rPr>
        <w:t xml:space="preserve"> kaynak yöntemiyle birleştirilmiş olacaktır. </w:t>
      </w:r>
      <w:proofErr w:type="spellStart"/>
      <w:r w:rsidR="00347CE2">
        <w:rPr>
          <w:rFonts w:ascii="Times New Roman" w:hAnsi="Times New Roman" w:cs="Times New Roman"/>
          <w:sz w:val="24"/>
          <w:szCs w:val="24"/>
        </w:rPr>
        <w:t>Flanşlar</w:t>
      </w:r>
      <w:proofErr w:type="spellEnd"/>
      <w:r w:rsidR="00347CE2">
        <w:rPr>
          <w:rFonts w:ascii="Times New Roman" w:hAnsi="Times New Roman" w:cs="Times New Roman"/>
          <w:sz w:val="24"/>
          <w:szCs w:val="24"/>
        </w:rPr>
        <w:t xml:space="preserve"> minimum 4 mm kalınlığında </w:t>
      </w:r>
      <w:proofErr w:type="spellStart"/>
      <w:r w:rsidR="00347CE2">
        <w:rPr>
          <w:rFonts w:ascii="Times New Roman" w:hAnsi="Times New Roman" w:cs="Times New Roman"/>
          <w:sz w:val="24"/>
          <w:szCs w:val="24"/>
        </w:rPr>
        <w:t>federler</w:t>
      </w:r>
      <w:proofErr w:type="spellEnd"/>
      <w:r w:rsidR="00347CE2">
        <w:rPr>
          <w:rFonts w:ascii="Times New Roman" w:hAnsi="Times New Roman" w:cs="Times New Roman"/>
          <w:sz w:val="24"/>
          <w:szCs w:val="24"/>
        </w:rPr>
        <w:t xml:space="preserve"> ile desteklenecektir. </w:t>
      </w:r>
      <w:r w:rsidRPr="007C24D1">
        <w:rPr>
          <w:rFonts w:ascii="Times New Roman" w:hAnsi="Times New Roman" w:cs="Times New Roman"/>
          <w:sz w:val="24"/>
          <w:szCs w:val="24"/>
        </w:rPr>
        <w:t>Ayaklar teraziye alındıktan sonra tabla/</w:t>
      </w:r>
      <w:proofErr w:type="spellStart"/>
      <w:r w:rsidRPr="007C24D1">
        <w:rPr>
          <w:rFonts w:ascii="Times New Roman" w:hAnsi="Times New Roman" w:cs="Times New Roman"/>
          <w:sz w:val="24"/>
          <w:szCs w:val="24"/>
        </w:rPr>
        <w:t>flanşta</w:t>
      </w:r>
      <w:proofErr w:type="spellEnd"/>
      <w:r w:rsidRPr="007C24D1">
        <w:rPr>
          <w:rFonts w:ascii="Times New Roman" w:hAnsi="Times New Roman" w:cs="Times New Roman"/>
          <w:sz w:val="24"/>
          <w:szCs w:val="24"/>
        </w:rPr>
        <w:t xml:space="preserve"> bulunan delikler yardımıyla zemine montajı çelik/kimyasal dübel ve 10 x 100 mm </w:t>
      </w:r>
      <w:proofErr w:type="spellStart"/>
      <w:r w:rsidRPr="007C24D1">
        <w:rPr>
          <w:rFonts w:ascii="Times New Roman" w:hAnsi="Times New Roman" w:cs="Times New Roman"/>
          <w:sz w:val="24"/>
          <w:szCs w:val="24"/>
        </w:rPr>
        <w:t>flanşlı</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trifon</w:t>
      </w:r>
      <w:proofErr w:type="spellEnd"/>
      <w:r w:rsidRPr="007C24D1">
        <w:rPr>
          <w:rFonts w:ascii="Times New Roman" w:hAnsi="Times New Roman" w:cs="Times New Roman"/>
          <w:sz w:val="24"/>
          <w:szCs w:val="24"/>
        </w:rPr>
        <w:t xml:space="preserve"> vida ile montaj edilecektir.</w:t>
      </w:r>
    </w:p>
    <w:p w:rsidR="003B7FB5" w:rsidRPr="007C24D1" w:rsidRDefault="003B7FB5" w:rsidP="003B7FB5">
      <w:pPr>
        <w:spacing w:after="0" w:line="276" w:lineRule="auto"/>
        <w:jc w:val="center"/>
        <w:rPr>
          <w:rFonts w:ascii="Times New Roman" w:hAnsi="Times New Roman" w:cs="Times New Roman"/>
          <w:sz w:val="24"/>
          <w:szCs w:val="24"/>
        </w:rPr>
      </w:pPr>
    </w:p>
    <w:p w:rsidR="003B7FB5" w:rsidRPr="003B7FB5" w:rsidRDefault="003B7FB5" w:rsidP="003B7FB5">
      <w:pPr>
        <w:spacing w:after="0" w:line="276" w:lineRule="auto"/>
        <w:ind w:firstLine="708"/>
        <w:jc w:val="both"/>
        <w:rPr>
          <w:rFonts w:ascii="Times New Roman" w:hAnsi="Times New Roman" w:cs="Times New Roman"/>
          <w:sz w:val="24"/>
          <w:szCs w:val="24"/>
        </w:rPr>
      </w:pPr>
    </w:p>
    <w:sectPr w:rsidR="003B7FB5" w:rsidRPr="003B7F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31510"/>
    <w:rsid w:val="000329A4"/>
    <w:rsid w:val="000378F1"/>
    <w:rsid w:val="000641F7"/>
    <w:rsid w:val="00067FE4"/>
    <w:rsid w:val="000B6A9A"/>
    <w:rsid w:val="000C34E4"/>
    <w:rsid w:val="00134BE4"/>
    <w:rsid w:val="001665EB"/>
    <w:rsid w:val="001B2F1D"/>
    <w:rsid w:val="001B5EBF"/>
    <w:rsid w:val="001C528D"/>
    <w:rsid w:val="001E0464"/>
    <w:rsid w:val="00227351"/>
    <w:rsid w:val="00227855"/>
    <w:rsid w:val="00246CA0"/>
    <w:rsid w:val="00266590"/>
    <w:rsid w:val="00285F10"/>
    <w:rsid w:val="002C1E00"/>
    <w:rsid w:val="002C5791"/>
    <w:rsid w:val="00316C02"/>
    <w:rsid w:val="00325ACB"/>
    <w:rsid w:val="0032632A"/>
    <w:rsid w:val="00347CE2"/>
    <w:rsid w:val="0035161E"/>
    <w:rsid w:val="00362E82"/>
    <w:rsid w:val="003A0A55"/>
    <w:rsid w:val="003B7FB5"/>
    <w:rsid w:val="003E11B2"/>
    <w:rsid w:val="003E20BE"/>
    <w:rsid w:val="004003B0"/>
    <w:rsid w:val="00492109"/>
    <w:rsid w:val="004A78E9"/>
    <w:rsid w:val="00510F6A"/>
    <w:rsid w:val="00555444"/>
    <w:rsid w:val="005900FF"/>
    <w:rsid w:val="005B406B"/>
    <w:rsid w:val="005F077C"/>
    <w:rsid w:val="0061601A"/>
    <w:rsid w:val="00631836"/>
    <w:rsid w:val="0063571D"/>
    <w:rsid w:val="00646BDD"/>
    <w:rsid w:val="00663CAD"/>
    <w:rsid w:val="00675F2C"/>
    <w:rsid w:val="0068008A"/>
    <w:rsid w:val="006B7ECF"/>
    <w:rsid w:val="006D2DC5"/>
    <w:rsid w:val="006D62DF"/>
    <w:rsid w:val="00740EA9"/>
    <w:rsid w:val="007451AB"/>
    <w:rsid w:val="00754796"/>
    <w:rsid w:val="00762736"/>
    <w:rsid w:val="00780728"/>
    <w:rsid w:val="0078344E"/>
    <w:rsid w:val="00784393"/>
    <w:rsid w:val="007B0D29"/>
    <w:rsid w:val="007F660C"/>
    <w:rsid w:val="00825E89"/>
    <w:rsid w:val="00836259"/>
    <w:rsid w:val="00842149"/>
    <w:rsid w:val="00843D26"/>
    <w:rsid w:val="00852381"/>
    <w:rsid w:val="008676EA"/>
    <w:rsid w:val="008A20BD"/>
    <w:rsid w:val="008B0D4B"/>
    <w:rsid w:val="008C3BB1"/>
    <w:rsid w:val="00900DD6"/>
    <w:rsid w:val="00902DE5"/>
    <w:rsid w:val="00910101"/>
    <w:rsid w:val="009602C1"/>
    <w:rsid w:val="009A4C95"/>
    <w:rsid w:val="009E0967"/>
    <w:rsid w:val="00A3627C"/>
    <w:rsid w:val="00AB2A05"/>
    <w:rsid w:val="00AB3DB2"/>
    <w:rsid w:val="00AB518D"/>
    <w:rsid w:val="00B26B4E"/>
    <w:rsid w:val="00B328A5"/>
    <w:rsid w:val="00BB6983"/>
    <w:rsid w:val="00BD665F"/>
    <w:rsid w:val="00BE68B1"/>
    <w:rsid w:val="00BF6F98"/>
    <w:rsid w:val="00C61B47"/>
    <w:rsid w:val="00CB4813"/>
    <w:rsid w:val="00CD6209"/>
    <w:rsid w:val="00CE159A"/>
    <w:rsid w:val="00D114EB"/>
    <w:rsid w:val="00D542A1"/>
    <w:rsid w:val="00E623FF"/>
    <w:rsid w:val="00E67685"/>
    <w:rsid w:val="00EA2CD3"/>
    <w:rsid w:val="00F01411"/>
    <w:rsid w:val="00F84E5C"/>
    <w:rsid w:val="00F957F4"/>
    <w:rsid w:val="00FA4794"/>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2643</Words>
  <Characters>15071</Characters>
  <Application>Microsoft Office Word</Application>
  <DocSecurity>0</DocSecurity>
  <Lines>125</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15</cp:revision>
  <dcterms:created xsi:type="dcterms:W3CDTF">2020-04-21T12:44:00Z</dcterms:created>
  <dcterms:modified xsi:type="dcterms:W3CDTF">2020-11-24T10:00:00Z</dcterms:modified>
</cp:coreProperties>
</file>