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67" w:rsidRDefault="00140B91" w:rsidP="00AB7D67">
      <w:pPr>
        <w:jc w:val="center"/>
        <w:rPr>
          <w:rFonts w:ascii="Times New Roman" w:hAnsi="Times New Roman" w:cs="Times New Roman"/>
          <w:b/>
          <w:sz w:val="24"/>
          <w:szCs w:val="24"/>
        </w:rPr>
      </w:pPr>
      <w:r w:rsidRPr="00812F4D">
        <w:rPr>
          <w:rFonts w:ascii="Times New Roman" w:hAnsi="Times New Roman" w:cs="Times New Roman"/>
          <w:b/>
          <w:sz w:val="24"/>
          <w:szCs w:val="24"/>
        </w:rPr>
        <w:t>YILDIZ TIRMANMA</w:t>
      </w:r>
    </w:p>
    <w:p w:rsidR="007B569F" w:rsidRPr="00AB7D67" w:rsidRDefault="00AB7D67" w:rsidP="00AB7D67">
      <w:pPr>
        <w:jc w:val="center"/>
        <w:rPr>
          <w:rFonts w:ascii="Times New Roman" w:hAnsi="Times New Roman" w:cs="Times New Roman"/>
          <w:b/>
          <w:sz w:val="24"/>
          <w:szCs w:val="24"/>
        </w:rPr>
      </w:pPr>
      <w:r w:rsidRPr="00AB7D67">
        <w:rPr>
          <w:rFonts w:ascii="Times New Roman" w:hAnsi="Times New Roman" w:cs="Times New Roman"/>
          <w:b/>
          <w:noProof/>
          <w:sz w:val="24"/>
          <w:szCs w:val="24"/>
          <w:lang w:eastAsia="tr-TR"/>
        </w:rPr>
        <w:drawing>
          <wp:inline distT="0" distB="0" distL="0" distR="0">
            <wp:extent cx="4371975" cy="3486150"/>
            <wp:effectExtent l="0" t="0" r="9525" b="0"/>
            <wp:docPr id="3" name="Resim 3" descr="D:\20- OYUN ELEMANLARI\5- TIRMANMALAR\O-617 YILDIZ TIRMA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5- TIRMANMALAR\O-617 YILDIZ TIRMANMA.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097" t="8862" r="13458" b="17414"/>
                    <a:stretch/>
                  </pic:blipFill>
                  <pic:spPr bwMode="auto">
                    <a:xfrm>
                      <a:off x="0" y="0"/>
                      <a:ext cx="4372452" cy="3486530"/>
                    </a:xfrm>
                    <a:prstGeom prst="rect">
                      <a:avLst/>
                    </a:prstGeom>
                    <a:noFill/>
                    <a:ln>
                      <a:noFill/>
                    </a:ln>
                    <a:extLst>
                      <a:ext uri="{53640926-AAD7-44D8-BBD7-CCE9431645EC}">
                        <a14:shadowObscured xmlns:a14="http://schemas.microsoft.com/office/drawing/2010/main"/>
                      </a:ext>
                    </a:extLst>
                  </pic:spPr>
                </pic:pic>
              </a:graphicData>
            </a:graphic>
          </wp:inline>
        </w:drawing>
      </w:r>
    </w:p>
    <w:p w:rsidR="00140B91" w:rsidRPr="00812F4D" w:rsidRDefault="00202FD8" w:rsidP="00140B91">
      <w:pPr>
        <w:ind w:firstLine="708"/>
        <w:jc w:val="both"/>
        <w:rPr>
          <w:rFonts w:ascii="Times New Roman" w:hAnsi="Times New Roman" w:cs="Times New Roman"/>
          <w:sz w:val="24"/>
          <w:szCs w:val="24"/>
        </w:rPr>
      </w:pPr>
      <w:r w:rsidRPr="00812F4D">
        <w:rPr>
          <w:rFonts w:ascii="Times New Roman" w:hAnsi="Times New Roman" w:cs="Times New Roman"/>
          <w:sz w:val="24"/>
          <w:szCs w:val="24"/>
        </w:rPr>
        <w:t>Metal t</w:t>
      </w:r>
      <w:r w:rsidR="00AB7D67">
        <w:rPr>
          <w:rFonts w:ascii="Times New Roman" w:hAnsi="Times New Roman" w:cs="Times New Roman"/>
          <w:sz w:val="24"/>
          <w:szCs w:val="24"/>
        </w:rPr>
        <w:t xml:space="preserve">ırmanma duvarı </w:t>
      </w:r>
      <w:proofErr w:type="gramStart"/>
      <w:r w:rsidR="00AB7D67">
        <w:rPr>
          <w:rFonts w:ascii="Times New Roman" w:hAnsi="Times New Roman" w:cs="Times New Roman"/>
          <w:sz w:val="24"/>
          <w:szCs w:val="24"/>
        </w:rPr>
        <w:t>konstrüksiyonu</w:t>
      </w:r>
      <w:proofErr w:type="gramEnd"/>
      <w:r w:rsidR="00AB7D67">
        <w:rPr>
          <w:rFonts w:ascii="Times New Roman" w:hAnsi="Times New Roman" w:cs="Times New Roman"/>
          <w:sz w:val="24"/>
          <w:szCs w:val="24"/>
        </w:rPr>
        <w:t xml:space="preserve"> 4000 mm genişliğinde 20</w:t>
      </w:r>
      <w:r w:rsidRPr="00812F4D">
        <w:rPr>
          <w:rFonts w:ascii="Times New Roman" w:hAnsi="Times New Roman" w:cs="Times New Roman"/>
          <w:sz w:val="24"/>
          <w:szCs w:val="24"/>
        </w:rPr>
        <w:t>00 mm yüksekliğinde SDM borulardan üretilecektir.</w:t>
      </w:r>
      <w:r w:rsidR="00FE4192" w:rsidRPr="00812F4D">
        <w:rPr>
          <w:rFonts w:ascii="Times New Roman" w:hAnsi="Times New Roman" w:cs="Times New Roman"/>
          <w:sz w:val="24"/>
          <w:szCs w:val="24"/>
        </w:rPr>
        <w:t xml:space="preserve"> Konstrüksiyonun ana taşıyı</w:t>
      </w:r>
      <w:r w:rsidR="00AB7D67">
        <w:rPr>
          <w:rFonts w:ascii="Times New Roman" w:hAnsi="Times New Roman" w:cs="Times New Roman"/>
          <w:sz w:val="24"/>
          <w:szCs w:val="24"/>
        </w:rPr>
        <w:t>cı iskelet Ø114 x 2,</w:t>
      </w:r>
      <w:r w:rsidR="009660BD" w:rsidRPr="00812F4D">
        <w:rPr>
          <w:rFonts w:ascii="Times New Roman" w:hAnsi="Times New Roman" w:cs="Times New Roman"/>
          <w:sz w:val="24"/>
          <w:szCs w:val="24"/>
        </w:rPr>
        <w:t>5 mm</w:t>
      </w:r>
      <w:r w:rsidR="00AB7D67">
        <w:rPr>
          <w:rFonts w:ascii="Times New Roman" w:hAnsi="Times New Roman" w:cs="Times New Roman"/>
          <w:sz w:val="24"/>
          <w:szCs w:val="24"/>
        </w:rPr>
        <w:t xml:space="preserve">, taşıyıcı destek </w:t>
      </w:r>
      <w:proofErr w:type="spellStart"/>
      <w:r w:rsidR="00AB7D67">
        <w:rPr>
          <w:rFonts w:ascii="Times New Roman" w:hAnsi="Times New Roman" w:cs="Times New Roman"/>
          <w:sz w:val="24"/>
          <w:szCs w:val="24"/>
        </w:rPr>
        <w:t>federler</w:t>
      </w:r>
      <w:proofErr w:type="spellEnd"/>
      <w:r w:rsidR="00AB7D67">
        <w:rPr>
          <w:rFonts w:ascii="Times New Roman" w:hAnsi="Times New Roman" w:cs="Times New Roman"/>
          <w:sz w:val="24"/>
          <w:szCs w:val="24"/>
        </w:rPr>
        <w:t xml:space="preserve"> Ø</w:t>
      </w:r>
      <w:r w:rsidR="00FE4192" w:rsidRPr="00812F4D">
        <w:rPr>
          <w:rFonts w:ascii="Times New Roman" w:hAnsi="Times New Roman" w:cs="Times New Roman"/>
          <w:sz w:val="24"/>
          <w:szCs w:val="24"/>
        </w:rPr>
        <w:t>60</w:t>
      </w:r>
      <w:r w:rsidR="00D61E88" w:rsidRPr="00812F4D">
        <w:rPr>
          <w:rFonts w:ascii="Times New Roman" w:hAnsi="Times New Roman" w:cs="Times New Roman"/>
          <w:sz w:val="24"/>
          <w:szCs w:val="24"/>
        </w:rPr>
        <w:t xml:space="preserve"> x</w:t>
      </w:r>
      <w:r w:rsidR="00AB7D67">
        <w:rPr>
          <w:rFonts w:ascii="Times New Roman" w:hAnsi="Times New Roman" w:cs="Times New Roman"/>
          <w:sz w:val="24"/>
          <w:szCs w:val="24"/>
        </w:rPr>
        <w:t xml:space="preserve"> 3</w:t>
      </w:r>
      <w:r w:rsidR="00A6412F" w:rsidRPr="00812F4D">
        <w:rPr>
          <w:rFonts w:ascii="Times New Roman" w:hAnsi="Times New Roman" w:cs="Times New Roman"/>
          <w:sz w:val="24"/>
          <w:szCs w:val="24"/>
        </w:rPr>
        <w:t xml:space="preserve"> mm borudan üretilip ara parmaklıklar</w:t>
      </w:r>
      <w:r w:rsidR="00D61E88" w:rsidRPr="00812F4D">
        <w:rPr>
          <w:rFonts w:ascii="Times New Roman" w:hAnsi="Times New Roman" w:cs="Times New Roman"/>
          <w:sz w:val="24"/>
          <w:szCs w:val="24"/>
        </w:rPr>
        <w:t xml:space="preserve"> 27</w:t>
      </w:r>
      <w:r w:rsidR="003C157B">
        <w:rPr>
          <w:rFonts w:ascii="Times New Roman" w:hAnsi="Times New Roman" w:cs="Times New Roman"/>
          <w:sz w:val="24"/>
          <w:szCs w:val="24"/>
        </w:rPr>
        <w:t xml:space="preserve"> x 2</w:t>
      </w:r>
      <w:r w:rsidR="00D61E88" w:rsidRPr="00812F4D">
        <w:rPr>
          <w:rFonts w:ascii="Times New Roman" w:hAnsi="Times New Roman" w:cs="Times New Roman"/>
          <w:sz w:val="24"/>
          <w:szCs w:val="24"/>
        </w:rPr>
        <w:t xml:space="preserve"> </w:t>
      </w:r>
      <w:r w:rsidR="003C157B">
        <w:rPr>
          <w:rFonts w:ascii="Times New Roman" w:hAnsi="Times New Roman" w:cs="Times New Roman"/>
          <w:sz w:val="24"/>
          <w:szCs w:val="24"/>
        </w:rPr>
        <w:t>mm</w:t>
      </w:r>
      <w:bookmarkStart w:id="0" w:name="_GoBack"/>
      <w:bookmarkEnd w:id="0"/>
      <w:r w:rsidR="00987FA2" w:rsidRPr="00812F4D">
        <w:rPr>
          <w:rFonts w:ascii="Times New Roman" w:hAnsi="Times New Roman" w:cs="Times New Roman"/>
          <w:sz w:val="24"/>
          <w:szCs w:val="24"/>
        </w:rPr>
        <w:t xml:space="preserve"> borularla </w:t>
      </w:r>
      <w:r w:rsidR="00D61E88" w:rsidRPr="00812F4D">
        <w:rPr>
          <w:rFonts w:ascii="Times New Roman" w:hAnsi="Times New Roman" w:cs="Times New Roman"/>
          <w:sz w:val="24"/>
          <w:szCs w:val="24"/>
        </w:rPr>
        <w:t>örülecektir.</w:t>
      </w:r>
      <w:r w:rsidR="00987FA2" w:rsidRPr="00812F4D">
        <w:rPr>
          <w:rFonts w:ascii="Times New Roman" w:hAnsi="Times New Roman" w:cs="Times New Roman"/>
          <w:sz w:val="24"/>
          <w:szCs w:val="24"/>
        </w:rPr>
        <w:t xml:space="preserve"> Ana taşıyıcı iskeletlerin alt kısımlarında zemine montaj için bağlantı </w:t>
      </w:r>
      <w:proofErr w:type="spellStart"/>
      <w:r w:rsidR="00987FA2" w:rsidRPr="00812F4D">
        <w:rPr>
          <w:rFonts w:ascii="Times New Roman" w:hAnsi="Times New Roman" w:cs="Times New Roman"/>
          <w:sz w:val="24"/>
          <w:szCs w:val="24"/>
        </w:rPr>
        <w:t>flanşları</w:t>
      </w:r>
      <w:proofErr w:type="spellEnd"/>
      <w:r w:rsidR="00987FA2" w:rsidRPr="00812F4D">
        <w:rPr>
          <w:rFonts w:ascii="Times New Roman" w:hAnsi="Times New Roman" w:cs="Times New Roman"/>
          <w:sz w:val="24"/>
          <w:szCs w:val="24"/>
        </w:rPr>
        <w:t xml:space="preserve"> mevcut olacaktır.</w:t>
      </w:r>
    </w:p>
    <w:p w:rsidR="00202FD8" w:rsidRPr="00812F4D" w:rsidRDefault="00A6412F" w:rsidP="00140B91">
      <w:pPr>
        <w:ind w:firstLine="708"/>
        <w:jc w:val="both"/>
        <w:rPr>
          <w:rFonts w:ascii="Times New Roman" w:hAnsi="Times New Roman" w:cs="Times New Roman"/>
          <w:sz w:val="24"/>
          <w:szCs w:val="24"/>
        </w:rPr>
      </w:pPr>
      <w:r w:rsidRPr="00812F4D">
        <w:rPr>
          <w:rFonts w:ascii="Times New Roman" w:hAnsi="Times New Roman" w:cs="Times New Roman"/>
          <w:sz w:val="24"/>
          <w:szCs w:val="24"/>
        </w:rPr>
        <w:t>Oyun e</w:t>
      </w:r>
      <w:r w:rsidR="00C75080">
        <w:rPr>
          <w:rFonts w:ascii="Times New Roman" w:hAnsi="Times New Roman" w:cs="Times New Roman"/>
          <w:sz w:val="24"/>
          <w:szCs w:val="24"/>
        </w:rPr>
        <w:t xml:space="preserve">lemanı parmaklıklar arası ≤ 89 </w:t>
      </w:r>
      <w:r w:rsidRPr="00812F4D">
        <w:rPr>
          <w:rFonts w:ascii="Times New Roman" w:hAnsi="Times New Roman" w:cs="Times New Roman"/>
          <w:sz w:val="24"/>
          <w:szCs w:val="24"/>
        </w:rPr>
        <w:t xml:space="preserve">mm  ≥ 230 mm olacak şekilde ve yüzey alanında darbe ve yaralanmalara karşı keskin ve sivri noktalar bulundurmayacak şekilde tasarlanıp </w:t>
      </w:r>
      <w:r w:rsidR="002E2A3E" w:rsidRPr="00812F4D">
        <w:rPr>
          <w:rFonts w:ascii="Times New Roman" w:hAnsi="Times New Roman" w:cs="Times New Roman"/>
          <w:sz w:val="24"/>
          <w:szCs w:val="24"/>
        </w:rPr>
        <w:t>oyun elemanı</w:t>
      </w:r>
      <w:r w:rsidRPr="00812F4D">
        <w:rPr>
          <w:rFonts w:ascii="Times New Roman" w:hAnsi="Times New Roman" w:cs="Times New Roman"/>
          <w:sz w:val="24"/>
          <w:szCs w:val="24"/>
        </w:rPr>
        <w:t>nın</w:t>
      </w:r>
      <w:r w:rsidR="002E2A3E" w:rsidRPr="00812F4D">
        <w:rPr>
          <w:rFonts w:ascii="Times New Roman" w:hAnsi="Times New Roman" w:cs="Times New Roman"/>
          <w:sz w:val="24"/>
          <w:szCs w:val="24"/>
        </w:rPr>
        <w:t xml:space="preserve"> elektrostatik toz boya yöntemi ile dış ce</w:t>
      </w:r>
      <w:r w:rsidRPr="00812F4D">
        <w:rPr>
          <w:rFonts w:ascii="Times New Roman" w:hAnsi="Times New Roman" w:cs="Times New Roman"/>
          <w:sz w:val="24"/>
          <w:szCs w:val="24"/>
        </w:rPr>
        <w:t>pheye uygun olarak boyanacaktır.</w:t>
      </w:r>
    </w:p>
    <w:p w:rsidR="009660BD" w:rsidRPr="00812F4D" w:rsidRDefault="009660BD" w:rsidP="009660BD">
      <w:pPr>
        <w:ind w:firstLine="708"/>
        <w:jc w:val="center"/>
        <w:rPr>
          <w:rFonts w:ascii="Times New Roman" w:hAnsi="Times New Roman" w:cs="Times New Roman"/>
          <w:b/>
          <w:color w:val="000000" w:themeColor="text1"/>
          <w:sz w:val="24"/>
          <w:szCs w:val="24"/>
        </w:rPr>
      </w:pPr>
      <w:r w:rsidRPr="00812F4D">
        <w:rPr>
          <w:rFonts w:ascii="Times New Roman" w:hAnsi="Times New Roman" w:cs="Times New Roman"/>
          <w:b/>
          <w:color w:val="000000" w:themeColor="text1"/>
          <w:sz w:val="24"/>
          <w:szCs w:val="24"/>
        </w:rPr>
        <w:t>YÜZEY KAPLAMA</w:t>
      </w:r>
    </w:p>
    <w:p w:rsidR="009660BD" w:rsidRPr="00812F4D" w:rsidRDefault="00AB7D67" w:rsidP="00AB7D67">
      <w:pPr>
        <w:ind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w:t>
      </w:r>
      <w:r w:rsidR="009660BD" w:rsidRPr="00812F4D">
        <w:rPr>
          <w:rFonts w:ascii="Times New Roman" w:hAnsi="Times New Roman" w:cs="Times New Roman"/>
          <w:color w:val="000000" w:themeColor="text1"/>
          <w:sz w:val="24"/>
          <w:szCs w:val="24"/>
        </w:rPr>
        <w:t xml:space="preserve">etal </w:t>
      </w:r>
      <w:proofErr w:type="gramStart"/>
      <w:r w:rsidR="009660BD" w:rsidRPr="00812F4D">
        <w:rPr>
          <w:rFonts w:ascii="Times New Roman" w:hAnsi="Times New Roman" w:cs="Times New Roman"/>
          <w:color w:val="000000" w:themeColor="text1"/>
          <w:sz w:val="24"/>
          <w:szCs w:val="24"/>
        </w:rPr>
        <w:t>konstrüksiyon</w:t>
      </w:r>
      <w:proofErr w:type="gramEnd"/>
      <w:r w:rsidR="009660BD" w:rsidRPr="00812F4D">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p>
    <w:p w:rsidR="009660BD" w:rsidRPr="00812F4D" w:rsidRDefault="009660BD" w:rsidP="009660BD">
      <w:pPr>
        <w:ind w:firstLine="708"/>
        <w:jc w:val="center"/>
        <w:rPr>
          <w:rFonts w:ascii="Times New Roman" w:hAnsi="Times New Roman" w:cs="Times New Roman"/>
          <w:b/>
          <w:color w:val="000000" w:themeColor="text1"/>
          <w:sz w:val="24"/>
          <w:szCs w:val="24"/>
        </w:rPr>
      </w:pPr>
      <w:r w:rsidRPr="00812F4D">
        <w:rPr>
          <w:rFonts w:ascii="Times New Roman" w:hAnsi="Times New Roman" w:cs="Times New Roman"/>
          <w:b/>
          <w:color w:val="000000" w:themeColor="text1"/>
          <w:sz w:val="24"/>
          <w:szCs w:val="24"/>
        </w:rPr>
        <w:t>KAPLAMA METOTU</w:t>
      </w:r>
    </w:p>
    <w:p w:rsidR="009660BD" w:rsidRPr="00812F4D" w:rsidRDefault="009660BD" w:rsidP="009660BD">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812F4D">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812F4D">
        <w:rPr>
          <w:rFonts w:ascii="Times New Roman" w:eastAsia="Times New Roman" w:hAnsi="Times New Roman" w:cs="Times New Roman"/>
          <w:sz w:val="24"/>
          <w:szCs w:val="24"/>
          <w:lang w:eastAsia="tr-TR"/>
        </w:rPr>
        <w:t xml:space="preserve">elektrostatik yüklenen toz boya </w:t>
      </w:r>
      <w:proofErr w:type="gramStart"/>
      <w:r w:rsidRPr="00812F4D">
        <w:rPr>
          <w:rFonts w:ascii="Times New Roman" w:eastAsia="Times New Roman" w:hAnsi="Times New Roman" w:cs="Times New Roman"/>
          <w:sz w:val="24"/>
          <w:szCs w:val="24"/>
          <w:lang w:eastAsia="tr-TR"/>
        </w:rPr>
        <w:t>partikülleri</w:t>
      </w:r>
      <w:proofErr w:type="gramEnd"/>
      <w:r w:rsidRPr="00812F4D">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812F4D">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9660BD" w:rsidRPr="00812F4D" w:rsidRDefault="009660BD" w:rsidP="009660BD">
      <w:pPr>
        <w:shd w:val="clear" w:color="auto" w:fill="FFFFFF"/>
        <w:spacing w:after="0"/>
        <w:jc w:val="center"/>
        <w:rPr>
          <w:rFonts w:ascii="Times New Roman" w:eastAsia="Times New Roman" w:hAnsi="Times New Roman" w:cs="Times New Roman"/>
          <w:color w:val="000000" w:themeColor="text1"/>
          <w:sz w:val="24"/>
          <w:szCs w:val="24"/>
          <w:lang w:eastAsia="tr-TR"/>
        </w:rPr>
      </w:pPr>
      <w:r w:rsidRPr="00812F4D">
        <w:rPr>
          <w:rFonts w:ascii="Times New Roman" w:eastAsia="Times New Roman" w:hAnsi="Times New Roman" w:cs="Times New Roman"/>
          <w:noProof/>
          <w:color w:val="000000" w:themeColor="text1"/>
          <w:sz w:val="24"/>
          <w:szCs w:val="24"/>
          <w:lang w:eastAsia="tr-TR"/>
        </w:rPr>
        <w:lastRenderedPageBreak/>
        <w:drawing>
          <wp:inline distT="0" distB="0" distL="0" distR="0" wp14:anchorId="0CDE649C" wp14:editId="4AC66EE4">
            <wp:extent cx="1762125" cy="1206789"/>
            <wp:effectExtent l="0" t="0" r="0" b="0"/>
            <wp:docPr id="10" name="Resim 10" descr="Elektrostatik Toz Boya Nedi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9660BD" w:rsidRPr="00812F4D" w:rsidRDefault="009660BD" w:rsidP="009660BD">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9660BD" w:rsidRPr="00812F4D" w:rsidRDefault="009660BD" w:rsidP="009660BD">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AB7D67" w:rsidRPr="00D55763" w:rsidRDefault="00AB7D67" w:rsidP="00AB7D67">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AB7D67" w:rsidRPr="00D55763" w:rsidRDefault="00AB7D67" w:rsidP="00AB7D67">
      <w:pPr>
        <w:spacing w:after="0"/>
        <w:ind w:firstLine="708"/>
        <w:jc w:val="center"/>
        <w:rPr>
          <w:rFonts w:ascii="Times New Roman" w:hAnsi="Times New Roman" w:cs="Times New Roman"/>
          <w:b/>
          <w:bCs/>
          <w:sz w:val="24"/>
          <w:szCs w:val="24"/>
        </w:rPr>
      </w:pPr>
    </w:p>
    <w:p w:rsidR="00AB7D67" w:rsidRPr="00D55763" w:rsidRDefault="00AB7D67" w:rsidP="00AB7D67">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w:t>
      </w:r>
      <w:r>
        <w:rPr>
          <w:rFonts w:ascii="Times New Roman" w:hAnsi="Times New Roman" w:cs="Times New Roman"/>
          <w:sz w:val="24"/>
          <w:szCs w:val="24"/>
        </w:rPr>
        <w:t>yıcı şasesini</w:t>
      </w:r>
      <w:r>
        <w:rPr>
          <w:rFonts w:ascii="Times New Roman" w:hAnsi="Times New Roman" w:cs="Times New Roman"/>
          <w:sz w:val="24"/>
          <w:szCs w:val="24"/>
        </w:rPr>
        <w:t>n konulacağı ayaklar için yer 5</w:t>
      </w:r>
      <w:r w:rsidRPr="00D55763">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AB7D67" w:rsidRPr="00D55763" w:rsidRDefault="00AB7D67" w:rsidP="00AB7D67">
      <w:pPr>
        <w:spacing w:after="0"/>
        <w:ind w:firstLine="708"/>
        <w:jc w:val="both"/>
        <w:rPr>
          <w:rFonts w:ascii="Times New Roman" w:hAnsi="Times New Roman" w:cs="Times New Roman"/>
          <w:sz w:val="24"/>
          <w:szCs w:val="24"/>
        </w:rPr>
      </w:pPr>
    </w:p>
    <w:p w:rsidR="00AB7D67" w:rsidRPr="00D55763" w:rsidRDefault="00AB7D67" w:rsidP="00AB7D67">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AB7D67" w:rsidRPr="00D55763" w:rsidRDefault="00AB7D67" w:rsidP="00AB7D67">
      <w:pPr>
        <w:spacing w:after="0"/>
        <w:ind w:firstLine="708"/>
        <w:jc w:val="center"/>
        <w:rPr>
          <w:rFonts w:ascii="Times New Roman" w:hAnsi="Times New Roman" w:cs="Times New Roman"/>
          <w:b/>
          <w:bCs/>
          <w:sz w:val="24"/>
          <w:szCs w:val="24"/>
        </w:rPr>
      </w:pPr>
    </w:p>
    <w:p w:rsidR="00AB7D67" w:rsidRPr="00D55763" w:rsidRDefault="00AB7D67" w:rsidP="00AB7D67">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Alanın betonu terazili bir biçimde atılmış olması gerekmektedir. Alt taşıyıcı gövde ayakla</w:t>
      </w:r>
      <w:r>
        <w:rPr>
          <w:rFonts w:ascii="Times New Roman" w:hAnsi="Times New Roman" w:cs="Times New Roman"/>
          <w:sz w:val="24"/>
          <w:szCs w:val="24"/>
        </w:rPr>
        <w:t>rında betona montaj için min. Ø250</w:t>
      </w:r>
      <w:r w:rsidRPr="00D55763">
        <w:rPr>
          <w:rFonts w:ascii="Times New Roman" w:hAnsi="Times New Roman" w:cs="Times New Roman"/>
          <w:sz w:val="24"/>
          <w:szCs w:val="24"/>
        </w:rPr>
        <w:t xml:space="preserve">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AB7D67" w:rsidRPr="001D0141" w:rsidRDefault="00AB7D67" w:rsidP="00AB7D67">
      <w:pPr>
        <w:spacing w:after="0"/>
        <w:ind w:firstLine="708"/>
        <w:jc w:val="center"/>
        <w:rPr>
          <w:rFonts w:ascii="Times New Roman" w:hAnsi="Times New Roman" w:cs="Times New Roman"/>
          <w:sz w:val="24"/>
          <w:szCs w:val="24"/>
        </w:rPr>
      </w:pPr>
    </w:p>
    <w:p w:rsidR="007B569F" w:rsidRPr="00812F4D" w:rsidRDefault="007B569F" w:rsidP="009660BD">
      <w:pPr>
        <w:ind w:firstLine="708"/>
        <w:rPr>
          <w:rFonts w:ascii="Times New Roman" w:hAnsi="Times New Roman" w:cs="Times New Roman"/>
          <w:sz w:val="24"/>
          <w:szCs w:val="24"/>
        </w:rPr>
      </w:pPr>
    </w:p>
    <w:sectPr w:rsidR="007B569F" w:rsidRPr="00812F4D" w:rsidSect="00A641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9F"/>
    <w:rsid w:val="00140B91"/>
    <w:rsid w:val="00202FD8"/>
    <w:rsid w:val="00283F67"/>
    <w:rsid w:val="002E2A3E"/>
    <w:rsid w:val="003C157B"/>
    <w:rsid w:val="003D49D9"/>
    <w:rsid w:val="003F2913"/>
    <w:rsid w:val="00453BD6"/>
    <w:rsid w:val="00470F0E"/>
    <w:rsid w:val="007B569F"/>
    <w:rsid w:val="00812F4D"/>
    <w:rsid w:val="00943214"/>
    <w:rsid w:val="009660BD"/>
    <w:rsid w:val="00983D9B"/>
    <w:rsid w:val="00987FA2"/>
    <w:rsid w:val="00A6412F"/>
    <w:rsid w:val="00AB7D67"/>
    <w:rsid w:val="00C75080"/>
    <w:rsid w:val="00D61E88"/>
    <w:rsid w:val="00E24812"/>
    <w:rsid w:val="00FE4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ED49"/>
  <w15:docId w15:val="{C634DDFE-FD1A-4F5C-86DE-91CF82C6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56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569F"/>
    <w:rPr>
      <w:rFonts w:ascii="Tahoma" w:hAnsi="Tahoma" w:cs="Tahoma"/>
      <w:sz w:val="16"/>
      <w:szCs w:val="16"/>
    </w:rPr>
  </w:style>
  <w:style w:type="paragraph" w:styleId="ListeParagraf">
    <w:name w:val="List Paragraph"/>
    <w:basedOn w:val="Normal"/>
    <w:link w:val="ListeParagrafChar"/>
    <w:uiPriority w:val="34"/>
    <w:qFormat/>
    <w:rsid w:val="009660BD"/>
    <w:pPr>
      <w:ind w:left="720"/>
      <w:contextualSpacing/>
    </w:pPr>
  </w:style>
  <w:style w:type="character" w:customStyle="1" w:styleId="ListeParagrafChar">
    <w:name w:val="Liste Paragraf Char"/>
    <w:link w:val="ListeParagraf"/>
    <w:uiPriority w:val="34"/>
    <w:locked/>
    <w:rsid w:val="0096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ysanboya.com.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12</cp:revision>
  <dcterms:created xsi:type="dcterms:W3CDTF">2019-09-24T11:25:00Z</dcterms:created>
  <dcterms:modified xsi:type="dcterms:W3CDTF">2020-01-25T10:57:00Z</dcterms:modified>
</cp:coreProperties>
</file>