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68" w:rsidRPr="00E44B68" w:rsidRDefault="00E44B68" w:rsidP="00E44B68">
      <w:pPr>
        <w:spacing w:after="0"/>
        <w:ind w:firstLine="708"/>
        <w:jc w:val="center"/>
        <w:rPr>
          <w:rFonts w:ascii="Times New Roman" w:hAnsi="Times New Roman" w:cs="Times New Roman"/>
          <w:b/>
          <w:sz w:val="24"/>
          <w:szCs w:val="24"/>
        </w:rPr>
      </w:pPr>
      <w:r w:rsidRPr="00E44B68">
        <w:rPr>
          <w:rFonts w:ascii="Times New Roman" w:hAnsi="Times New Roman" w:cs="Times New Roman"/>
          <w:b/>
          <w:sz w:val="24"/>
          <w:szCs w:val="24"/>
        </w:rPr>
        <w:t>SARMAŞIK TIRMANMA ELEMANI</w:t>
      </w:r>
    </w:p>
    <w:p w:rsidR="00E44B68" w:rsidRPr="00E44B68" w:rsidRDefault="00E44B68" w:rsidP="00E44B68">
      <w:pPr>
        <w:spacing w:after="0"/>
        <w:ind w:firstLine="708"/>
        <w:rPr>
          <w:noProof/>
          <w:sz w:val="24"/>
          <w:szCs w:val="24"/>
          <w:lang w:eastAsia="tr-TR"/>
        </w:rPr>
      </w:pPr>
    </w:p>
    <w:p w:rsidR="009C69C7" w:rsidRDefault="009C69C7" w:rsidP="00E44B68">
      <w:pPr>
        <w:spacing w:after="0"/>
        <w:ind w:firstLine="708"/>
        <w:jc w:val="center"/>
        <w:rPr>
          <w:rFonts w:ascii="Times New Roman" w:hAnsi="Times New Roman" w:cs="Times New Roman"/>
          <w:b/>
          <w:noProof/>
          <w:sz w:val="24"/>
          <w:szCs w:val="24"/>
          <w:lang w:eastAsia="tr-TR"/>
        </w:rPr>
      </w:pPr>
    </w:p>
    <w:p w:rsidR="00E44B68" w:rsidRPr="00E44B68" w:rsidRDefault="00B9212E" w:rsidP="00B9212E">
      <w:pPr>
        <w:spacing w:after="0"/>
        <w:ind w:firstLine="708"/>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238750" cy="33337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103 SARMAŞIK TIRMANMA.PNG"/>
                    <pic:cNvPicPr/>
                  </pic:nvPicPr>
                  <pic:blipFill rotWithShape="1">
                    <a:blip r:embed="rId5" cstate="print">
                      <a:extLst>
                        <a:ext uri="{28A0092B-C50C-407E-A947-70E740481C1C}">
                          <a14:useLocalDpi xmlns:a14="http://schemas.microsoft.com/office/drawing/2010/main" val="0"/>
                        </a:ext>
                      </a:extLst>
                    </a:blip>
                    <a:srcRect l="6225" t="8056" r="8176" b="21456"/>
                    <a:stretch/>
                  </pic:blipFill>
                  <pic:spPr bwMode="auto">
                    <a:xfrm>
                      <a:off x="0" y="0"/>
                      <a:ext cx="5238750" cy="3333750"/>
                    </a:xfrm>
                    <a:prstGeom prst="rect">
                      <a:avLst/>
                    </a:prstGeom>
                    <a:ln>
                      <a:noFill/>
                    </a:ln>
                    <a:extLst>
                      <a:ext uri="{53640926-AAD7-44D8-BBD7-CCE9431645EC}">
                        <a14:shadowObscured xmlns:a14="http://schemas.microsoft.com/office/drawing/2010/main"/>
                      </a:ext>
                    </a:extLst>
                  </pic:spPr>
                </pic:pic>
              </a:graphicData>
            </a:graphic>
          </wp:inline>
        </w:drawing>
      </w:r>
    </w:p>
    <w:p w:rsidR="00E44B68" w:rsidRPr="00E44B68" w:rsidRDefault="00B9212E" w:rsidP="00E44B68">
      <w:pPr>
        <w:spacing w:after="0"/>
        <w:ind w:firstLine="708"/>
        <w:jc w:val="both"/>
        <w:rPr>
          <w:rFonts w:ascii="Times New Roman" w:hAnsi="Times New Roman" w:cs="Times New Roman"/>
          <w:sz w:val="24"/>
          <w:szCs w:val="24"/>
        </w:rPr>
      </w:pPr>
      <w:r>
        <w:rPr>
          <w:rFonts w:ascii="Times New Roman" w:hAnsi="Times New Roman" w:cs="Times New Roman"/>
          <w:sz w:val="24"/>
          <w:szCs w:val="24"/>
        </w:rPr>
        <w:t>5500 x 290</w:t>
      </w:r>
      <w:r w:rsidR="00F6400F">
        <w:rPr>
          <w:rFonts w:ascii="Times New Roman" w:hAnsi="Times New Roman" w:cs="Times New Roman"/>
          <w:sz w:val="24"/>
          <w:szCs w:val="24"/>
        </w:rPr>
        <w:t>0</w:t>
      </w:r>
      <w:r w:rsidR="00E44B68" w:rsidRPr="00E44B68">
        <w:rPr>
          <w:rFonts w:ascii="Times New Roman" w:hAnsi="Times New Roman" w:cs="Times New Roman"/>
          <w:sz w:val="24"/>
          <w:szCs w:val="24"/>
        </w:rPr>
        <w:t xml:space="preserve"> x 2000 mm ölçülerinde üretilecek olan sarmaşık tırmanma oyun elamanı </w:t>
      </w:r>
      <w:r w:rsidR="00F6400F">
        <w:rPr>
          <w:rFonts w:ascii="Times New Roman" w:hAnsi="Times New Roman" w:cs="Times New Roman"/>
          <w:sz w:val="24"/>
          <w:szCs w:val="24"/>
        </w:rPr>
        <w:t>8</w:t>
      </w:r>
      <w:r w:rsidR="00E44B68" w:rsidRPr="00E44B68">
        <w:rPr>
          <w:rFonts w:ascii="Times New Roman" w:hAnsi="Times New Roman" w:cs="Times New Roman"/>
          <w:sz w:val="24"/>
          <w:szCs w:val="24"/>
        </w:rPr>
        <w:t xml:space="preserve"> taşıyıcı direğe </w:t>
      </w:r>
      <w:r w:rsidR="00F6400F">
        <w:rPr>
          <w:rFonts w:ascii="Times New Roman" w:hAnsi="Times New Roman" w:cs="Times New Roman"/>
          <w:sz w:val="24"/>
          <w:szCs w:val="24"/>
        </w:rPr>
        <w:t>6</w:t>
      </w:r>
      <w:r w:rsidR="00E44B68" w:rsidRPr="00E44B68">
        <w:rPr>
          <w:rFonts w:ascii="Times New Roman" w:hAnsi="Times New Roman" w:cs="Times New Roman"/>
          <w:sz w:val="24"/>
          <w:szCs w:val="24"/>
        </w:rPr>
        <w:t xml:space="preserve"> adet olan </w:t>
      </w:r>
      <w:r w:rsidR="00695DC1">
        <w:rPr>
          <w:rFonts w:ascii="Times New Roman" w:hAnsi="Times New Roman" w:cs="Times New Roman"/>
          <w:sz w:val="24"/>
          <w:szCs w:val="24"/>
        </w:rPr>
        <w:t xml:space="preserve">halat basamak </w:t>
      </w:r>
      <w:r w:rsidR="00E44B68" w:rsidRPr="00E44B68">
        <w:rPr>
          <w:rFonts w:ascii="Times New Roman" w:hAnsi="Times New Roman" w:cs="Times New Roman"/>
          <w:sz w:val="24"/>
          <w:szCs w:val="24"/>
        </w:rPr>
        <w:t>figürlerinin merkezlerinde bulunan açıklıktan geçirilerek oluşturulacaktır. Figürlerin bağlandığı taş</w:t>
      </w:r>
      <w:r>
        <w:rPr>
          <w:rFonts w:ascii="Times New Roman" w:hAnsi="Times New Roman" w:cs="Times New Roman"/>
          <w:sz w:val="24"/>
          <w:szCs w:val="24"/>
        </w:rPr>
        <w:t>ıyıcı direkler minimum Ø60 x 3</w:t>
      </w:r>
      <w:r w:rsidR="00E44B68" w:rsidRPr="00E44B68">
        <w:rPr>
          <w:rFonts w:ascii="Times New Roman" w:hAnsi="Times New Roman" w:cs="Times New Roman"/>
          <w:sz w:val="24"/>
          <w:szCs w:val="24"/>
        </w:rPr>
        <w:t xml:space="preserve"> mm ölçülerinde SDM borudan bükülerek üretilecek olup figürün hareket etmesini engellemeyecektir. Boru açıklıkları sivri ve keskin kenar kalmayacak şekilde kapatılacaktır.</w:t>
      </w:r>
    </w:p>
    <w:p w:rsidR="00B9212E" w:rsidRDefault="00B9212E" w:rsidP="00B9212E">
      <w:pPr>
        <w:jc w:val="center"/>
        <w:rPr>
          <w:rFonts w:ascii="Times New Roman" w:eastAsia="Arial Unicode MS" w:hAnsi="Times New Roman" w:cs="Times New Roman"/>
          <w:noProof/>
          <w:color w:val="000000" w:themeColor="text1"/>
          <w:sz w:val="24"/>
          <w:szCs w:val="24"/>
          <w:lang w:eastAsia="tr-TR"/>
        </w:rPr>
      </w:pPr>
    </w:p>
    <w:p w:rsidR="00B9212E" w:rsidRPr="00357DD8" w:rsidRDefault="00B9212E" w:rsidP="00B9212E">
      <w:pPr>
        <w:jc w:val="center"/>
        <w:rPr>
          <w:rFonts w:ascii="Times New Roman" w:eastAsia="Arial Unicode MS" w:hAnsi="Times New Roman" w:cs="Times New Roman"/>
          <w:color w:val="000000" w:themeColor="text1"/>
          <w:sz w:val="24"/>
          <w:szCs w:val="24"/>
        </w:rPr>
      </w:pPr>
      <w:r w:rsidRPr="00A31A8A">
        <w:rPr>
          <w:rFonts w:ascii="Times New Roman" w:eastAsia="Arial Unicode MS" w:hAnsi="Times New Roman" w:cs="Times New Roman"/>
          <w:noProof/>
          <w:color w:val="000000" w:themeColor="text1"/>
          <w:sz w:val="24"/>
          <w:szCs w:val="24"/>
          <w:lang w:eastAsia="tr-TR"/>
        </w:rPr>
        <w:drawing>
          <wp:inline distT="0" distB="0" distL="0" distR="0" wp14:anchorId="09D9AC57" wp14:editId="7EB53D80">
            <wp:extent cx="4516819" cy="2604977"/>
            <wp:effectExtent l="0" t="0" r="0" b="5080"/>
            <wp:docPr id="2" name="Resim 2" descr="C:\Users\Pc\Desktop\Yeni klasör (2)\22- YEDEK PARÇALAR-resim\EKSTRA PARÇALAR\FİGÜRLER VE OTURAKLAR\YP-50 SARMAŞIK BASAM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resim\EKSTRA PARÇALAR\FİGÜRLER VE OTURAKLAR\YP-50 SARMAŞIK BASAMAK.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24" t="7856" r="4275" b="23255"/>
                    <a:stretch/>
                  </pic:blipFill>
                  <pic:spPr bwMode="auto">
                    <a:xfrm>
                      <a:off x="0" y="0"/>
                      <a:ext cx="4541430" cy="2619171"/>
                    </a:xfrm>
                    <a:prstGeom prst="rect">
                      <a:avLst/>
                    </a:prstGeom>
                    <a:noFill/>
                    <a:ln>
                      <a:noFill/>
                    </a:ln>
                    <a:extLst>
                      <a:ext uri="{53640926-AAD7-44D8-BBD7-CCE9431645EC}">
                        <a14:shadowObscured xmlns:a14="http://schemas.microsoft.com/office/drawing/2010/main"/>
                      </a:ext>
                    </a:extLst>
                  </pic:spPr>
                </pic:pic>
              </a:graphicData>
            </a:graphic>
          </wp:inline>
        </w:drawing>
      </w:r>
    </w:p>
    <w:p w:rsidR="002423CF" w:rsidRPr="006C6BCC" w:rsidRDefault="002423CF" w:rsidP="002423CF">
      <w:pPr>
        <w:ind w:firstLine="708"/>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750 x 270</w:t>
      </w:r>
      <w:r w:rsidRPr="006C6BCC">
        <w:rPr>
          <w:rFonts w:ascii="Times New Roman" w:hAnsi="Times New Roman" w:cs="Times New Roman"/>
          <w:noProof/>
          <w:color w:val="000000" w:themeColor="text1"/>
          <w:sz w:val="24"/>
          <w:szCs w:val="24"/>
          <w:lang w:eastAsia="tr-TR"/>
        </w:rPr>
        <w:t xml:space="preserve">0 x 350 mm ölçülerinde 1. Sınıf poletilen malzeden rotasyon yötemiyle çift cidarlı olarak üretilecek olan </w:t>
      </w:r>
      <w:r w:rsidR="00695DC1">
        <w:rPr>
          <w:rFonts w:ascii="Times New Roman" w:hAnsi="Times New Roman" w:cs="Times New Roman"/>
          <w:sz w:val="24"/>
          <w:szCs w:val="24"/>
        </w:rPr>
        <w:t>halat basamak</w:t>
      </w:r>
      <w:bookmarkStart w:id="0" w:name="_GoBack"/>
      <w:bookmarkEnd w:id="0"/>
      <w:r w:rsidRPr="006C6BCC">
        <w:rPr>
          <w:rFonts w:ascii="Times New Roman" w:hAnsi="Times New Roman" w:cs="Times New Roman"/>
          <w:noProof/>
          <w:color w:val="000000" w:themeColor="text1"/>
          <w:sz w:val="24"/>
          <w:szCs w:val="24"/>
          <w:lang w:eastAsia="tr-TR"/>
        </w:rPr>
        <w:t xml:space="preserve"> figürü</w:t>
      </w:r>
      <w:r>
        <w:rPr>
          <w:rFonts w:ascii="Times New Roman" w:hAnsi="Times New Roman" w:cs="Times New Roman"/>
          <w:noProof/>
          <w:color w:val="000000" w:themeColor="text1"/>
          <w:sz w:val="24"/>
          <w:szCs w:val="24"/>
          <w:lang w:eastAsia="tr-TR"/>
        </w:rPr>
        <w:t>nün</w:t>
      </w:r>
      <w:r w:rsidRPr="006C6BCC">
        <w:rPr>
          <w:rFonts w:ascii="Times New Roman" w:hAnsi="Times New Roman" w:cs="Times New Roman"/>
          <w:noProof/>
          <w:color w:val="000000" w:themeColor="text1"/>
          <w:sz w:val="24"/>
          <w:szCs w:val="24"/>
          <w:lang w:eastAsia="tr-TR"/>
        </w:rPr>
        <w:t xml:space="preserve"> minimum ağırlığı 25 kg olacaktır. Figürün tas</w:t>
      </w:r>
      <w:r>
        <w:rPr>
          <w:rFonts w:ascii="Times New Roman" w:hAnsi="Times New Roman" w:cs="Times New Roman"/>
          <w:noProof/>
          <w:color w:val="000000" w:themeColor="text1"/>
          <w:sz w:val="24"/>
          <w:szCs w:val="24"/>
          <w:lang w:eastAsia="tr-TR"/>
        </w:rPr>
        <w:t xml:space="preserve">arımında s formu verilecek olup, sivri kenar ve köşeleri </w:t>
      </w:r>
      <w:r w:rsidRPr="006C6BCC">
        <w:rPr>
          <w:rFonts w:ascii="Times New Roman" w:hAnsi="Times New Roman" w:cs="Times New Roman"/>
          <w:noProof/>
          <w:color w:val="000000" w:themeColor="text1"/>
          <w:sz w:val="24"/>
          <w:szCs w:val="24"/>
          <w:lang w:eastAsia="tr-TR"/>
        </w:rPr>
        <w:t>radyüslu olacaktır. Eleman üzerinde bulunan açıklıklar parmak sıkışmasına neden olmayacak şekilde TSE standartlarına uygun olarak üretilecektir.</w:t>
      </w:r>
    </w:p>
    <w:p w:rsidR="00B9212E" w:rsidRPr="00E44B68" w:rsidRDefault="00B9212E" w:rsidP="00B9212E">
      <w:pPr>
        <w:spacing w:after="0"/>
        <w:ind w:firstLine="360"/>
        <w:jc w:val="both"/>
        <w:rPr>
          <w:rFonts w:ascii="Times New Roman" w:hAnsi="Times New Roman" w:cs="Times New Roman"/>
          <w:sz w:val="24"/>
          <w:szCs w:val="24"/>
        </w:rPr>
      </w:pPr>
    </w:p>
    <w:p w:rsidR="00B9212E" w:rsidRPr="00BF02D5" w:rsidRDefault="00B9212E" w:rsidP="00B9212E">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lastRenderedPageBreak/>
        <w:t>YÜZEY KAPLAMA</w:t>
      </w:r>
    </w:p>
    <w:p w:rsidR="00B9212E" w:rsidRPr="009F0851" w:rsidRDefault="00B9212E" w:rsidP="00B9212E">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 xml:space="preserve">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 püskürtme yöntemiyle elektrostatik toz boya ile kaplanacaktır.</w:t>
      </w:r>
    </w:p>
    <w:p w:rsidR="00B9212E" w:rsidRDefault="00B9212E" w:rsidP="00B9212E">
      <w:pPr>
        <w:rPr>
          <w:rFonts w:ascii="Times New Roman" w:hAnsi="Times New Roman" w:cs="Times New Roman"/>
          <w:b/>
          <w:color w:val="0D0D0D" w:themeColor="text1" w:themeTint="F2"/>
          <w:sz w:val="24"/>
          <w:szCs w:val="24"/>
        </w:rPr>
      </w:pPr>
    </w:p>
    <w:p w:rsidR="00B9212E" w:rsidRPr="00BF02D5" w:rsidRDefault="00B9212E" w:rsidP="00B9212E">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KUMLAMA METOTU</w:t>
      </w:r>
    </w:p>
    <w:p w:rsidR="00B9212E" w:rsidRPr="00BF02D5" w:rsidRDefault="00B9212E" w:rsidP="00B9212E">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w:t>
      </w:r>
      <w:proofErr w:type="spellStart"/>
      <w:r w:rsidRPr="00BF02D5">
        <w:rPr>
          <w:rFonts w:ascii="Times New Roman" w:hAnsi="Times New Roman" w:cs="Times New Roman"/>
          <w:color w:val="0D0D0D" w:themeColor="text1" w:themeTint="F2"/>
          <w:sz w:val="24"/>
          <w:szCs w:val="24"/>
        </w:rPr>
        <w:t>gridler</w:t>
      </w:r>
      <w:proofErr w:type="spellEnd"/>
      <w:r w:rsidRPr="00BF02D5">
        <w:rPr>
          <w:rFonts w:ascii="Times New Roman" w:hAnsi="Times New Roman" w:cs="Times New Roman"/>
          <w:color w:val="0D0D0D" w:themeColor="text1" w:themeTint="F2"/>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eastAsia="Times New Roman" w:hAnsi="Times New Roman" w:cs="Times New Roman"/>
          <w:color w:val="0D0D0D" w:themeColor="text1" w:themeTint="F2"/>
          <w:sz w:val="24"/>
          <w:szCs w:val="24"/>
          <w:lang w:eastAsia="tr-TR"/>
        </w:rPr>
        <w:t xml:space="preserve">. </w:t>
      </w:r>
      <w:proofErr w:type="gramStart"/>
      <w:r w:rsidRPr="00BF02D5">
        <w:rPr>
          <w:rFonts w:ascii="Times New Roman" w:eastAsia="Times New Roman" w:hAnsi="Times New Roman" w:cs="Times New Roman"/>
          <w:color w:val="0D0D0D" w:themeColor="text1" w:themeTint="F2"/>
          <w:sz w:val="24"/>
          <w:szCs w:val="24"/>
          <w:lang w:eastAsia="tr-TR"/>
        </w:rPr>
        <w:t>dan</w:t>
      </w:r>
      <w:proofErr w:type="gramEnd"/>
      <w:r w:rsidRPr="00BF02D5">
        <w:rPr>
          <w:rFonts w:ascii="Times New Roman" w:eastAsia="Times New Roman" w:hAnsi="Times New Roman" w:cs="Times New Roman"/>
          <w:color w:val="0D0D0D" w:themeColor="text1" w:themeTint="F2"/>
          <w:sz w:val="24"/>
          <w:szCs w:val="24"/>
          <w:lang w:eastAsia="tr-TR"/>
        </w:rPr>
        <w:t> 10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B9212E" w:rsidRPr="00BF02D5" w:rsidRDefault="00B9212E" w:rsidP="00B9212E">
      <w:pPr>
        <w:pStyle w:val="ListeParagraf"/>
        <w:jc w:val="both"/>
        <w:rPr>
          <w:rFonts w:ascii="Times New Roman" w:hAnsi="Times New Roman" w:cs="Times New Roman"/>
          <w:color w:val="0D0D0D" w:themeColor="text1" w:themeTint="F2"/>
          <w:sz w:val="24"/>
          <w:szCs w:val="24"/>
        </w:rPr>
      </w:pPr>
    </w:p>
    <w:p w:rsidR="00B9212E" w:rsidRPr="00BF02D5" w:rsidRDefault="00B9212E" w:rsidP="00B9212E">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drawing>
          <wp:inline distT="0" distB="0" distL="0" distR="0" wp14:anchorId="0A0544AD" wp14:editId="072846FD">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2F381CD8" wp14:editId="16B76882">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B9212E" w:rsidRPr="00BF02D5" w:rsidRDefault="00B9212E" w:rsidP="00B9212E">
      <w:pPr>
        <w:pStyle w:val="ListeParagraf"/>
        <w:jc w:val="both"/>
        <w:rPr>
          <w:rFonts w:ascii="Times New Roman" w:hAnsi="Times New Roman" w:cs="Times New Roman"/>
          <w:color w:val="0D0D0D" w:themeColor="text1" w:themeTint="F2"/>
          <w:sz w:val="24"/>
          <w:szCs w:val="24"/>
        </w:rPr>
      </w:pPr>
    </w:p>
    <w:p w:rsidR="00B9212E" w:rsidRPr="00BF02D5" w:rsidRDefault="00B9212E" w:rsidP="00B9212E">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F02D5">
        <w:rPr>
          <w:rFonts w:ascii="Times New Roman" w:hAnsi="Times New Roman" w:cs="Times New Roman"/>
          <w:color w:val="0D0D0D" w:themeColor="text1" w:themeTint="F2"/>
          <w:sz w:val="24"/>
          <w:szCs w:val="24"/>
        </w:rPr>
        <w:t>grit</w:t>
      </w:r>
      <w:proofErr w:type="spellEnd"/>
      <w:r w:rsidRPr="00BF02D5">
        <w:rPr>
          <w:rFonts w:ascii="Times New Roman" w:hAnsi="Times New Roman" w:cs="Times New Roman"/>
          <w:color w:val="0D0D0D" w:themeColor="text1" w:themeTint="F2"/>
          <w:sz w:val="24"/>
          <w:szCs w:val="24"/>
        </w:rPr>
        <w:t xml:space="preserve">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F02D5">
        <w:rPr>
          <w:rFonts w:ascii="Times New Roman" w:hAnsi="Times New Roman" w:cs="Times New Roman"/>
          <w:color w:val="0D0D0D" w:themeColor="text1" w:themeTint="F2"/>
          <w:sz w:val="24"/>
          <w:szCs w:val="24"/>
        </w:rPr>
        <w:t>micron</w:t>
      </w:r>
      <w:proofErr w:type="spellEnd"/>
      <w:r w:rsidRPr="00BF02D5">
        <w:rPr>
          <w:rFonts w:ascii="Times New Roman" w:hAnsi="Times New Roman" w:cs="Times New Roman"/>
          <w:color w:val="0D0D0D" w:themeColor="text1" w:themeTint="F2"/>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B9212E" w:rsidRPr="00BF02D5" w:rsidRDefault="00B9212E" w:rsidP="00B9212E">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B9212E" w:rsidRPr="00BF02D5" w:rsidRDefault="00B9212E" w:rsidP="00B9212E">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w:t>
      </w:r>
      <w:proofErr w:type="gramStart"/>
      <w:r w:rsidRPr="00BF02D5">
        <w:rPr>
          <w:rFonts w:ascii="Times New Roman" w:eastAsia="Times New Roman" w:hAnsi="Times New Roman" w:cs="Times New Roman"/>
          <w:color w:val="0D0D0D" w:themeColor="text1" w:themeTint="F2"/>
          <w:sz w:val="24"/>
          <w:szCs w:val="24"/>
          <w:lang w:eastAsia="tr-TR"/>
        </w:rPr>
        <w:t>partikülleri</w:t>
      </w:r>
      <w:proofErr w:type="gramEnd"/>
      <w:r w:rsidRPr="00BF02D5">
        <w:rPr>
          <w:rFonts w:ascii="Times New Roman" w:eastAsia="Times New Roman" w:hAnsi="Times New Roman" w:cs="Times New Roman"/>
          <w:color w:val="0D0D0D" w:themeColor="text1" w:themeTint="F2"/>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w:t>
      </w:r>
      <w:r w:rsidRPr="00BF02D5">
        <w:rPr>
          <w:rFonts w:ascii="Times New Roman" w:eastAsia="Times New Roman" w:hAnsi="Times New Roman" w:cs="Times New Roman"/>
          <w:color w:val="0D0D0D" w:themeColor="text1" w:themeTint="F2"/>
          <w:sz w:val="24"/>
          <w:szCs w:val="24"/>
          <w:lang w:eastAsia="tr-TR"/>
        </w:rPr>
        <w:lastRenderedPageBreak/>
        <w:t>bekleme süresi bittikten sonra malzeme fırından çıkartılarak herhangi bir temas olmaksızın soğumaya bırakılır.</w:t>
      </w:r>
    </w:p>
    <w:p w:rsidR="00B9212E" w:rsidRPr="00BF02D5" w:rsidRDefault="00B9212E" w:rsidP="00B9212E">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1530F522" wp14:editId="1238CBC8">
            <wp:extent cx="1251736" cy="857250"/>
            <wp:effectExtent l="0" t="0" r="5715"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189" cy="860984"/>
                    </a:xfrm>
                    <a:prstGeom prst="rect">
                      <a:avLst/>
                    </a:prstGeom>
                    <a:noFill/>
                    <a:ln>
                      <a:noFill/>
                    </a:ln>
                  </pic:spPr>
                </pic:pic>
              </a:graphicData>
            </a:graphic>
          </wp:inline>
        </w:drawing>
      </w:r>
    </w:p>
    <w:p w:rsidR="00B9212E" w:rsidRDefault="00B9212E" w:rsidP="00B9212E">
      <w:pPr>
        <w:spacing w:after="0"/>
        <w:rPr>
          <w:rFonts w:ascii="Times New Roman" w:hAnsi="Times New Roman" w:cs="Times New Roman"/>
          <w:b/>
          <w:bCs/>
          <w:sz w:val="24"/>
          <w:szCs w:val="24"/>
        </w:rPr>
      </w:pPr>
    </w:p>
    <w:p w:rsidR="00B9212E" w:rsidRPr="00D23A8F" w:rsidRDefault="00B9212E" w:rsidP="00B9212E">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B9212E" w:rsidRPr="00D23A8F" w:rsidRDefault="00B9212E" w:rsidP="00B9212E">
      <w:pPr>
        <w:spacing w:after="0"/>
        <w:ind w:firstLine="708"/>
        <w:jc w:val="center"/>
        <w:rPr>
          <w:rFonts w:ascii="Times New Roman" w:hAnsi="Times New Roman" w:cs="Times New Roman"/>
          <w:b/>
          <w:bCs/>
          <w:sz w:val="24"/>
          <w:szCs w:val="24"/>
        </w:rPr>
      </w:pPr>
    </w:p>
    <w:p w:rsidR="00B9212E" w:rsidRPr="00D23A8F" w:rsidRDefault="00B9212E" w:rsidP="00B9212E">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B9212E" w:rsidRPr="00D23A8F" w:rsidRDefault="00B9212E" w:rsidP="00B9212E">
      <w:pPr>
        <w:spacing w:after="0"/>
        <w:ind w:firstLine="708"/>
        <w:jc w:val="both"/>
        <w:rPr>
          <w:rFonts w:ascii="Times New Roman" w:hAnsi="Times New Roman" w:cs="Times New Roman"/>
          <w:sz w:val="24"/>
          <w:szCs w:val="24"/>
        </w:rPr>
      </w:pPr>
    </w:p>
    <w:p w:rsidR="00B9212E" w:rsidRPr="00D23A8F" w:rsidRDefault="00B9212E" w:rsidP="00B9212E">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B9212E" w:rsidRPr="00D23A8F" w:rsidRDefault="00B9212E" w:rsidP="00B9212E">
      <w:pPr>
        <w:spacing w:after="0"/>
        <w:ind w:firstLine="708"/>
        <w:jc w:val="center"/>
        <w:rPr>
          <w:rFonts w:ascii="Times New Roman" w:hAnsi="Times New Roman" w:cs="Times New Roman"/>
          <w:b/>
          <w:bCs/>
          <w:sz w:val="24"/>
          <w:szCs w:val="24"/>
        </w:rPr>
      </w:pPr>
    </w:p>
    <w:p w:rsidR="00B9212E" w:rsidRPr="00D23A8F" w:rsidRDefault="00B9212E" w:rsidP="00B9212E">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ayaklar</w:t>
      </w:r>
      <w:r>
        <w:rPr>
          <w:rFonts w:ascii="Times New Roman" w:hAnsi="Times New Roman" w:cs="Times New Roman"/>
          <w:sz w:val="24"/>
          <w:szCs w:val="24"/>
        </w:rPr>
        <w:t>ında betona montaj için min. Ø250</w:t>
      </w:r>
      <w:r w:rsidRPr="00D23A8F">
        <w:rPr>
          <w:rFonts w:ascii="Times New Roman" w:hAnsi="Times New Roman" w:cs="Times New Roman"/>
          <w:sz w:val="24"/>
          <w:szCs w:val="24"/>
        </w:rPr>
        <w:t xml:space="preserve"> x 4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B9212E" w:rsidRPr="00E42952" w:rsidRDefault="00B9212E" w:rsidP="00B9212E">
      <w:pPr>
        <w:spacing w:after="0"/>
        <w:jc w:val="center"/>
        <w:rPr>
          <w:rFonts w:ascii="Times New Roman" w:hAnsi="Times New Roman" w:cs="Times New Roman"/>
          <w:sz w:val="24"/>
          <w:szCs w:val="24"/>
        </w:rPr>
      </w:pPr>
    </w:p>
    <w:p w:rsidR="00B9212E" w:rsidRPr="00E42952" w:rsidRDefault="00B9212E" w:rsidP="00B9212E">
      <w:pPr>
        <w:spacing w:after="0"/>
        <w:jc w:val="center"/>
        <w:rPr>
          <w:rFonts w:ascii="Times New Roman" w:hAnsi="Times New Roman" w:cs="Times New Roman"/>
          <w:sz w:val="24"/>
          <w:szCs w:val="24"/>
        </w:rPr>
      </w:pPr>
    </w:p>
    <w:p w:rsidR="002703A9" w:rsidRPr="00E44B68" w:rsidRDefault="002703A9" w:rsidP="00B9212E">
      <w:pPr>
        <w:spacing w:after="0"/>
        <w:ind w:firstLine="708"/>
        <w:rPr>
          <w:rFonts w:ascii="Times New Roman" w:hAnsi="Times New Roman" w:cs="Times New Roman"/>
          <w:sz w:val="24"/>
          <w:szCs w:val="24"/>
        </w:rPr>
      </w:pPr>
    </w:p>
    <w:sectPr w:rsidR="002703A9" w:rsidRPr="00E44B68" w:rsidSect="008E47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A9"/>
    <w:rsid w:val="0008303F"/>
    <w:rsid w:val="000D2E52"/>
    <w:rsid w:val="000D3DB1"/>
    <w:rsid w:val="00213650"/>
    <w:rsid w:val="002423CF"/>
    <w:rsid w:val="0025753B"/>
    <w:rsid w:val="00263610"/>
    <w:rsid w:val="002703A9"/>
    <w:rsid w:val="002A27F0"/>
    <w:rsid w:val="002F261B"/>
    <w:rsid w:val="00311DC6"/>
    <w:rsid w:val="00317D5B"/>
    <w:rsid w:val="003576F8"/>
    <w:rsid w:val="00391CA5"/>
    <w:rsid w:val="003D00CB"/>
    <w:rsid w:val="003D2B05"/>
    <w:rsid w:val="003F02D1"/>
    <w:rsid w:val="003F7027"/>
    <w:rsid w:val="00441D46"/>
    <w:rsid w:val="004D725F"/>
    <w:rsid w:val="005C0E47"/>
    <w:rsid w:val="00607BB2"/>
    <w:rsid w:val="00655C7E"/>
    <w:rsid w:val="0067048F"/>
    <w:rsid w:val="00695DC1"/>
    <w:rsid w:val="006C5E7F"/>
    <w:rsid w:val="007846A8"/>
    <w:rsid w:val="007A05AC"/>
    <w:rsid w:val="007E0513"/>
    <w:rsid w:val="008434B6"/>
    <w:rsid w:val="008C7912"/>
    <w:rsid w:val="008E4733"/>
    <w:rsid w:val="00900B2D"/>
    <w:rsid w:val="009B4CFD"/>
    <w:rsid w:val="009C69C7"/>
    <w:rsid w:val="009E13E0"/>
    <w:rsid w:val="00A00AFE"/>
    <w:rsid w:val="00A13F0F"/>
    <w:rsid w:val="00A22791"/>
    <w:rsid w:val="00A25442"/>
    <w:rsid w:val="00A27EB9"/>
    <w:rsid w:val="00A33929"/>
    <w:rsid w:val="00A97867"/>
    <w:rsid w:val="00A97CBE"/>
    <w:rsid w:val="00AF3FDF"/>
    <w:rsid w:val="00B9212E"/>
    <w:rsid w:val="00BC394F"/>
    <w:rsid w:val="00C1288B"/>
    <w:rsid w:val="00C26D96"/>
    <w:rsid w:val="00C719D2"/>
    <w:rsid w:val="00CA3536"/>
    <w:rsid w:val="00CD518B"/>
    <w:rsid w:val="00D45F51"/>
    <w:rsid w:val="00D5795F"/>
    <w:rsid w:val="00DE01DC"/>
    <w:rsid w:val="00E42952"/>
    <w:rsid w:val="00E443BB"/>
    <w:rsid w:val="00E44B68"/>
    <w:rsid w:val="00E67EF6"/>
    <w:rsid w:val="00E7154F"/>
    <w:rsid w:val="00EC3ED0"/>
    <w:rsid w:val="00EF5252"/>
    <w:rsid w:val="00F031AD"/>
    <w:rsid w:val="00F15D8B"/>
    <w:rsid w:val="00F6400F"/>
    <w:rsid w:val="00FA2CC4"/>
    <w:rsid w:val="00FA6273"/>
    <w:rsid w:val="00FC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1B947-01FE-4F52-8B71-4F3D3CEB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03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3A9"/>
    <w:rPr>
      <w:rFonts w:ascii="Tahoma" w:hAnsi="Tahoma" w:cs="Tahoma"/>
      <w:sz w:val="16"/>
      <w:szCs w:val="16"/>
    </w:rPr>
  </w:style>
  <w:style w:type="paragraph" w:styleId="ListeParagraf">
    <w:name w:val="List Paragraph"/>
    <w:basedOn w:val="Normal"/>
    <w:link w:val="ListeParagrafChar"/>
    <w:uiPriority w:val="34"/>
    <w:qFormat/>
    <w:rsid w:val="009B4CFD"/>
    <w:pPr>
      <w:ind w:left="720"/>
      <w:contextualSpacing/>
    </w:pPr>
  </w:style>
  <w:style w:type="character" w:customStyle="1" w:styleId="ListeParagrafChar">
    <w:name w:val="Liste Paragraf Char"/>
    <w:link w:val="ListeParagraf"/>
    <w:uiPriority w:val="34"/>
    <w:locked/>
    <w:rsid w:val="009B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5953">
      <w:bodyDiv w:val="1"/>
      <w:marLeft w:val="0"/>
      <w:marRight w:val="0"/>
      <w:marTop w:val="0"/>
      <w:marBottom w:val="0"/>
      <w:divBdr>
        <w:top w:val="none" w:sz="0" w:space="0" w:color="auto"/>
        <w:left w:val="none" w:sz="0" w:space="0" w:color="auto"/>
        <w:bottom w:val="none" w:sz="0" w:space="0" w:color="auto"/>
        <w:right w:val="none" w:sz="0" w:space="0" w:color="auto"/>
      </w:divBdr>
    </w:div>
    <w:div w:id="1316908755">
      <w:bodyDiv w:val="1"/>
      <w:marLeft w:val="0"/>
      <w:marRight w:val="0"/>
      <w:marTop w:val="0"/>
      <w:marBottom w:val="0"/>
      <w:divBdr>
        <w:top w:val="none" w:sz="0" w:space="0" w:color="auto"/>
        <w:left w:val="none" w:sz="0" w:space="0" w:color="auto"/>
        <w:bottom w:val="none" w:sz="0" w:space="0" w:color="auto"/>
        <w:right w:val="none" w:sz="0" w:space="0" w:color="auto"/>
      </w:divBdr>
    </w:div>
    <w:div w:id="19587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C13D-C93D-4DD0-AF43-F7492F1A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658</Words>
  <Characters>3757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6</cp:revision>
  <dcterms:created xsi:type="dcterms:W3CDTF">2019-10-23T06:28:00Z</dcterms:created>
  <dcterms:modified xsi:type="dcterms:W3CDTF">2020-01-27T07:35:00Z</dcterms:modified>
</cp:coreProperties>
</file>